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91F" w:rsidRPr="00BC4B45" w:rsidRDefault="003E691F" w:rsidP="009B3687">
      <w:pPr>
        <w:jc w:val="center"/>
        <w:rPr>
          <w:b/>
        </w:rPr>
      </w:pPr>
    </w:p>
    <w:p w:rsidR="009B3687" w:rsidRPr="00BC4B45" w:rsidRDefault="009B3687" w:rsidP="009B3687">
      <w:pPr>
        <w:jc w:val="center"/>
        <w:rPr>
          <w:b/>
        </w:rPr>
      </w:pPr>
      <w:r w:rsidRPr="00BC4B45">
        <w:rPr>
          <w:b/>
        </w:rPr>
        <w:t>Извещение о проведении открытого конкурса</w:t>
      </w:r>
      <w:r w:rsidR="00A577AF" w:rsidRPr="00BC4B45">
        <w:rPr>
          <w:b/>
        </w:rPr>
        <w:t xml:space="preserve"> по отбору иных лиц: </w:t>
      </w:r>
      <w:r w:rsidR="00F661BC" w:rsidRPr="00BC4B45">
        <w:rPr>
          <w:b/>
        </w:rPr>
        <w:t>поставщ</w:t>
      </w:r>
      <w:r w:rsidR="00A577AF" w:rsidRPr="00BC4B45">
        <w:rPr>
          <w:b/>
        </w:rPr>
        <w:t>иков, подрядчиков, исполнителей</w:t>
      </w:r>
      <w:r w:rsidR="00F661BC" w:rsidRPr="00BC4B45">
        <w:rPr>
          <w:b/>
        </w:rPr>
        <w:t xml:space="preserve"> – участников</w:t>
      </w:r>
    </w:p>
    <w:p w:rsidR="009B3687" w:rsidRPr="00BC4B45" w:rsidRDefault="009B3687" w:rsidP="00FE7A52">
      <w:pPr>
        <w:jc w:val="both"/>
      </w:pPr>
    </w:p>
    <w:p w:rsidR="0046668C" w:rsidRPr="00BC4B45" w:rsidRDefault="002608EE" w:rsidP="00FE7A52">
      <w:pPr>
        <w:jc w:val="both"/>
      </w:pPr>
      <w:r w:rsidRPr="00BC4B45">
        <w:t xml:space="preserve">  </w:t>
      </w:r>
      <w:r w:rsidR="009B3687" w:rsidRPr="00BC4B45">
        <w:t xml:space="preserve">      </w:t>
      </w:r>
      <w:r w:rsidR="00B26BB8" w:rsidRPr="00BC4B45">
        <w:t>Общество с ограниченной ответственностью</w:t>
      </w:r>
      <w:r w:rsidR="0046668C" w:rsidRPr="00BC4B45">
        <w:t xml:space="preserve"> «Централь</w:t>
      </w:r>
      <w:r w:rsidR="00FE7A52" w:rsidRPr="00BC4B45">
        <w:t>ный парк культуры и отдыха</w:t>
      </w:r>
      <w:r w:rsidR="0046668C" w:rsidRPr="00BC4B45">
        <w:t xml:space="preserve"> «</w:t>
      </w:r>
      <w:proofErr w:type="spellStart"/>
      <w:r w:rsidR="0046668C" w:rsidRPr="00BC4B45">
        <w:t>Новоуральский</w:t>
      </w:r>
      <w:proofErr w:type="spellEnd"/>
      <w:r w:rsidR="0046668C" w:rsidRPr="00BC4B45">
        <w:t>»</w:t>
      </w:r>
      <w:r w:rsidR="00B26BB8" w:rsidRPr="00BC4B45">
        <w:t xml:space="preserve"> (далее</w:t>
      </w:r>
      <w:r w:rsidR="00EB6308" w:rsidRPr="00BC4B45">
        <w:t xml:space="preserve">  -</w:t>
      </w:r>
      <w:r w:rsidR="005B2974" w:rsidRPr="00BC4B45">
        <w:t xml:space="preserve"> </w:t>
      </w:r>
      <w:r w:rsidR="00B26BB8" w:rsidRPr="00BC4B45">
        <w:t>ООО «ЦПКиО «</w:t>
      </w:r>
      <w:proofErr w:type="spellStart"/>
      <w:r w:rsidR="00B26BB8" w:rsidRPr="00BC4B45">
        <w:t>Новоуральский</w:t>
      </w:r>
      <w:proofErr w:type="spellEnd"/>
      <w:r w:rsidR="00B26BB8" w:rsidRPr="00BC4B45">
        <w:t>»)</w:t>
      </w:r>
      <w:r w:rsidR="0046668C" w:rsidRPr="00BC4B45">
        <w:t>, 624130, Свердловская область, г.</w:t>
      </w:r>
      <w:r w:rsidR="00382FA7" w:rsidRPr="00BC4B45">
        <w:t xml:space="preserve"> </w:t>
      </w:r>
      <w:r w:rsidR="0046668C" w:rsidRPr="00BC4B45">
        <w:t>Новоуральск, ул.</w:t>
      </w:r>
      <w:r w:rsidR="00382FA7" w:rsidRPr="00BC4B45">
        <w:t xml:space="preserve"> </w:t>
      </w:r>
      <w:r w:rsidR="0046668C" w:rsidRPr="00BC4B45">
        <w:t>Фурманова,</w:t>
      </w:r>
      <w:r w:rsidR="00A913D6" w:rsidRPr="00BC4B45">
        <w:t xml:space="preserve"> </w:t>
      </w:r>
      <w:r w:rsidR="0046668C" w:rsidRPr="00BC4B45">
        <w:t>26 (далее</w:t>
      </w:r>
      <w:r w:rsidR="00D47C6E" w:rsidRPr="00BC4B45">
        <w:t xml:space="preserve"> -</w:t>
      </w:r>
      <w:r w:rsidR="005B2974" w:rsidRPr="00BC4B45">
        <w:t xml:space="preserve"> </w:t>
      </w:r>
      <w:r w:rsidR="0046668C" w:rsidRPr="00BC4B45">
        <w:t>Зак</w:t>
      </w:r>
      <w:r w:rsidR="006D07BF" w:rsidRPr="00BC4B45">
        <w:t>азчик</w:t>
      </w:r>
      <w:r w:rsidR="00B26BB8" w:rsidRPr="00BC4B45">
        <w:t>)  извещает о проведении</w:t>
      </w:r>
      <w:r w:rsidR="009B3687" w:rsidRPr="00BC4B45">
        <w:t xml:space="preserve"> открытого </w:t>
      </w:r>
      <w:r w:rsidR="0046668C" w:rsidRPr="00BC4B45">
        <w:t xml:space="preserve">конкурса </w:t>
      </w:r>
      <w:r w:rsidR="006D07BF" w:rsidRPr="00BC4B45">
        <w:t xml:space="preserve">по отбору иных лиц: </w:t>
      </w:r>
      <w:r w:rsidR="00B26BB8" w:rsidRPr="00BC4B45">
        <w:t>поставщ</w:t>
      </w:r>
      <w:r w:rsidR="006D07BF" w:rsidRPr="00BC4B45">
        <w:t>иков, подрядчиков, исполнителей</w:t>
      </w:r>
      <w:r w:rsidR="00B26BB8" w:rsidRPr="00BC4B45">
        <w:t xml:space="preserve">  (далее</w:t>
      </w:r>
      <w:r w:rsidR="005B2974" w:rsidRPr="00BC4B45">
        <w:t xml:space="preserve"> </w:t>
      </w:r>
      <w:r w:rsidR="00EB6308" w:rsidRPr="00BC4B45">
        <w:t xml:space="preserve">- </w:t>
      </w:r>
      <w:r w:rsidR="006D07BF" w:rsidRPr="00BC4B45">
        <w:t>участники</w:t>
      </w:r>
      <w:r w:rsidR="00B26BB8" w:rsidRPr="00BC4B45">
        <w:t>)</w:t>
      </w:r>
      <w:r w:rsidR="00A913D6" w:rsidRPr="00BC4B45">
        <w:t xml:space="preserve"> </w:t>
      </w:r>
      <w:r w:rsidR="0071455E" w:rsidRPr="00BC4B45">
        <w:t xml:space="preserve"> </w:t>
      </w:r>
      <w:r w:rsidR="00ED5D37" w:rsidRPr="00BC4B45">
        <w:t xml:space="preserve">на выполнение работ в </w:t>
      </w:r>
      <w:r w:rsidR="009D5000">
        <w:t>2025-2026</w:t>
      </w:r>
      <w:r w:rsidR="00ED5D37" w:rsidRPr="00BC4B45">
        <w:t xml:space="preserve"> годах  по устройству, содержанию и демонтажу новогоднего городка с электрооборудованием, расположенного по адресу: </w:t>
      </w:r>
      <w:proofErr w:type="spellStart"/>
      <w:r w:rsidR="00ED5D37" w:rsidRPr="00BC4B45">
        <w:t>г</w:t>
      </w:r>
      <w:proofErr w:type="gramStart"/>
      <w:r w:rsidR="00ED5D37" w:rsidRPr="00BC4B45">
        <w:t>.Н</w:t>
      </w:r>
      <w:proofErr w:type="gramEnd"/>
      <w:r w:rsidR="00ED5D37" w:rsidRPr="00BC4B45">
        <w:t>овоуральск</w:t>
      </w:r>
      <w:proofErr w:type="spellEnd"/>
      <w:r w:rsidR="00ED5D37" w:rsidRPr="00BC4B45">
        <w:t xml:space="preserve">, </w:t>
      </w:r>
      <w:proofErr w:type="spellStart"/>
      <w:r w:rsidR="00ED5D37" w:rsidRPr="00BC4B45">
        <w:t>ул.Фурманова</w:t>
      </w:r>
      <w:proofErr w:type="spellEnd"/>
      <w:r w:rsidR="00ED5D37" w:rsidRPr="00BC4B45">
        <w:t>, 26 (далее - работы)</w:t>
      </w:r>
      <w:proofErr w:type="gramStart"/>
      <w:r w:rsidR="00ED5D37" w:rsidRPr="00BC4B45">
        <w:t>.</w:t>
      </w:r>
      <w:proofErr w:type="gramEnd"/>
      <w:r w:rsidR="006D07BF" w:rsidRPr="00BC4B45">
        <w:t xml:space="preserve"> </w:t>
      </w:r>
      <w:proofErr w:type="gramStart"/>
      <w:r w:rsidR="00A913D6" w:rsidRPr="00BC4B45">
        <w:t>с</w:t>
      </w:r>
      <w:proofErr w:type="gramEnd"/>
      <w:r w:rsidR="00A913D6" w:rsidRPr="00BC4B45">
        <w:t xml:space="preserve"> последующим  заключением </w:t>
      </w:r>
      <w:r w:rsidR="0046668C" w:rsidRPr="00BC4B45">
        <w:t xml:space="preserve"> договора</w:t>
      </w:r>
      <w:r w:rsidR="00A913D6" w:rsidRPr="00BC4B45">
        <w:t xml:space="preserve">  </w:t>
      </w:r>
      <w:r w:rsidR="00A8071B" w:rsidRPr="00BC4B45">
        <w:t xml:space="preserve">(далее </w:t>
      </w:r>
      <w:r w:rsidR="00EB6308" w:rsidRPr="00BC4B45">
        <w:t>-</w:t>
      </w:r>
      <w:r w:rsidR="006D07BF" w:rsidRPr="00BC4B45">
        <w:t xml:space="preserve"> </w:t>
      </w:r>
      <w:r w:rsidR="00A8071B" w:rsidRPr="00BC4B45">
        <w:t xml:space="preserve">договор) </w:t>
      </w:r>
    </w:p>
    <w:p w:rsidR="00C44546" w:rsidRPr="00BC4B45" w:rsidRDefault="006E1017" w:rsidP="00382FA7">
      <w:pPr>
        <w:ind w:firstLine="709"/>
        <w:jc w:val="both"/>
      </w:pPr>
      <w:r w:rsidRPr="00BC4B45">
        <w:t>Сумма договора</w:t>
      </w:r>
      <w:r w:rsidR="00EB6308" w:rsidRPr="00BC4B45">
        <w:t xml:space="preserve"> </w:t>
      </w:r>
      <w:r w:rsidRPr="00BC4B45">
        <w:t>составляет</w:t>
      </w:r>
      <w:r w:rsidR="006D07BF" w:rsidRPr="00BC4B45">
        <w:t xml:space="preserve"> не более </w:t>
      </w:r>
      <w:r w:rsidR="00AB2316">
        <w:t>8</w:t>
      </w:r>
      <w:r w:rsidR="00DD652C">
        <w:t>,</w:t>
      </w:r>
      <w:r w:rsidR="009D5000">
        <w:t>4</w:t>
      </w:r>
      <w:r w:rsidR="006D07BF" w:rsidRPr="00BC4B45">
        <w:t xml:space="preserve"> млн. рублей</w:t>
      </w:r>
      <w:r w:rsidR="00A577AF" w:rsidRPr="00BC4B45">
        <w:t>.</w:t>
      </w:r>
    </w:p>
    <w:p w:rsidR="00823C61" w:rsidRPr="00BC4B45" w:rsidRDefault="00823C61" w:rsidP="00717091">
      <w:pPr>
        <w:keepNext/>
        <w:outlineLvl w:val="1"/>
        <w:rPr>
          <w:rFonts w:eastAsia="MS Mincho"/>
          <w:b/>
          <w:bCs/>
          <w:i/>
          <w:iCs/>
        </w:rPr>
      </w:pPr>
      <w:bookmarkStart w:id="0" w:name="_2.1._Общие_сведения"/>
      <w:bookmarkEnd w:id="0"/>
    </w:p>
    <w:tbl>
      <w:tblPr>
        <w:tblW w:w="18122" w:type="dxa"/>
        <w:tblInd w:w="-176" w:type="dxa"/>
        <w:tblLayout w:type="fixed"/>
        <w:tblLook w:val="0000" w:firstRow="0" w:lastRow="0" w:firstColumn="0" w:lastColumn="0" w:noHBand="0" w:noVBand="0"/>
      </w:tblPr>
      <w:tblGrid>
        <w:gridCol w:w="710"/>
        <w:gridCol w:w="2268"/>
        <w:gridCol w:w="7229"/>
        <w:gridCol w:w="7915"/>
      </w:tblGrid>
      <w:tr w:rsidR="00823C61" w:rsidRPr="00BC4B45" w:rsidTr="003E691F">
        <w:trPr>
          <w:gridAfter w:val="1"/>
          <w:wAfter w:w="7915"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823C61" w:rsidRPr="00BC4B45" w:rsidRDefault="00823C61" w:rsidP="00FA3B3A">
            <w:pPr>
              <w:rPr>
                <w:b/>
                <w:lang w:eastAsia="ru-RU"/>
              </w:rPr>
            </w:pPr>
            <w:r w:rsidRPr="00BC4B45">
              <w:rPr>
                <w:b/>
                <w:lang w:eastAsia="ru-RU"/>
              </w:rPr>
              <w:t>№</w:t>
            </w:r>
          </w:p>
          <w:p w:rsidR="00823C61" w:rsidRPr="00BC4B45" w:rsidRDefault="00823C61" w:rsidP="00FA3B3A">
            <w:pPr>
              <w:rPr>
                <w:b/>
                <w:lang w:eastAsia="ru-RU"/>
              </w:rPr>
            </w:pPr>
            <w:proofErr w:type="gramStart"/>
            <w:r w:rsidRPr="00BC4B45">
              <w:rPr>
                <w:b/>
                <w:lang w:eastAsia="ru-RU"/>
              </w:rPr>
              <w:t>п</w:t>
            </w:r>
            <w:proofErr w:type="gramEnd"/>
            <w:r w:rsidRPr="00BC4B45">
              <w:rPr>
                <w:b/>
                <w:lang w:eastAsia="ru-RU"/>
              </w:rPr>
              <w:t>/п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823C61" w:rsidRPr="00BC4B45" w:rsidRDefault="00823C61" w:rsidP="00FA3B3A">
            <w:pPr>
              <w:rPr>
                <w:b/>
                <w:lang w:eastAsia="ru-RU"/>
              </w:rPr>
            </w:pPr>
            <w:r w:rsidRPr="00BC4B45">
              <w:rPr>
                <w:b/>
                <w:lang w:eastAsia="ru-RU"/>
              </w:rPr>
              <w:t xml:space="preserve">Наименование </w:t>
            </w:r>
            <w:proofErr w:type="gramStart"/>
            <w:r w:rsidRPr="00BC4B45">
              <w:rPr>
                <w:b/>
                <w:lang w:eastAsia="ru-RU"/>
              </w:rPr>
              <w:t>п</w:t>
            </w:r>
            <w:proofErr w:type="gramEnd"/>
            <w:r w:rsidRPr="00BC4B45">
              <w:rPr>
                <w:b/>
                <w:lang w:eastAsia="ru-RU"/>
              </w:rPr>
              <w:t>/п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823C61" w:rsidRPr="00BC4B45" w:rsidRDefault="00823C61" w:rsidP="00FA3B3A">
            <w:pPr>
              <w:rPr>
                <w:b/>
                <w:lang w:eastAsia="ru-RU"/>
              </w:rPr>
            </w:pPr>
            <w:r w:rsidRPr="00BC4B45">
              <w:rPr>
                <w:b/>
                <w:lang w:eastAsia="ru-RU"/>
              </w:rPr>
              <w:t>Содержание</w:t>
            </w:r>
          </w:p>
        </w:tc>
      </w:tr>
      <w:tr w:rsidR="00823C6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823C61" w:rsidRPr="00BC4B45" w:rsidRDefault="00823C61" w:rsidP="00823C61">
            <w:pPr>
              <w:numPr>
                <w:ilvl w:val="0"/>
                <w:numId w:val="2"/>
              </w:numPr>
              <w:tabs>
                <w:tab w:val="left" w:pos="0"/>
              </w:tabs>
              <w:suppressAutoHyphens w:val="0"/>
              <w:rPr>
                <w:lang w:eastAsia="ru-RU"/>
              </w:rPr>
            </w:pPr>
            <w:bookmarkStart w:id="1" w:name="_Ref368314103"/>
          </w:p>
        </w:tc>
        <w:bookmarkEnd w:id="1"/>
        <w:tc>
          <w:tcPr>
            <w:tcW w:w="2268" w:type="dxa"/>
            <w:tcBorders>
              <w:top w:val="single" w:sz="4" w:space="0" w:color="auto"/>
              <w:left w:val="single" w:sz="4" w:space="0" w:color="auto"/>
              <w:bottom w:val="single" w:sz="4" w:space="0" w:color="auto"/>
              <w:right w:val="single" w:sz="4" w:space="0" w:color="auto"/>
            </w:tcBorders>
          </w:tcPr>
          <w:p w:rsidR="00823C61" w:rsidRPr="00BC4B45" w:rsidRDefault="00823C61" w:rsidP="00FA3B3A">
            <w:pPr>
              <w:rPr>
                <w:lang w:eastAsia="ru-RU"/>
              </w:rPr>
            </w:pPr>
            <w:r w:rsidRPr="00BC4B45">
              <w:rPr>
                <w:bCs/>
                <w:lang w:eastAsia="ru-RU"/>
              </w:rPr>
              <w:t xml:space="preserve">Фирменное наименование, место нахождения, почтовый адрес, адрес электронной почты, номер контактного телефона Заказчика </w:t>
            </w:r>
          </w:p>
        </w:tc>
        <w:tc>
          <w:tcPr>
            <w:tcW w:w="7229" w:type="dxa"/>
            <w:tcBorders>
              <w:top w:val="single" w:sz="4" w:space="0" w:color="auto"/>
              <w:left w:val="single" w:sz="4" w:space="0" w:color="auto"/>
              <w:bottom w:val="single" w:sz="4" w:space="0" w:color="auto"/>
              <w:right w:val="single" w:sz="4" w:space="0" w:color="auto"/>
            </w:tcBorders>
          </w:tcPr>
          <w:p w:rsidR="00823C61" w:rsidRPr="00BC4B45" w:rsidRDefault="005B2974" w:rsidP="00FA3B3A">
            <w:r w:rsidRPr="00BC4B45">
              <w:t>Общество с ограниченной ответственностью «Центральный парк культуры и отдыха</w:t>
            </w:r>
            <w:r w:rsidR="00823C61" w:rsidRPr="00BC4B45">
              <w:t xml:space="preserve"> «</w:t>
            </w:r>
            <w:proofErr w:type="spellStart"/>
            <w:r w:rsidR="00823C61" w:rsidRPr="00BC4B45">
              <w:t>Новоуральский</w:t>
            </w:r>
            <w:proofErr w:type="spellEnd"/>
            <w:r w:rsidR="00823C61" w:rsidRPr="00BC4B45">
              <w:t>»</w:t>
            </w:r>
          </w:p>
          <w:p w:rsidR="00823C61" w:rsidRPr="00BC4B45" w:rsidRDefault="00823C61" w:rsidP="00FA3B3A">
            <w:r w:rsidRPr="00BC4B45">
              <w:t xml:space="preserve">Место нахождения/почтовый адрес:  </w:t>
            </w:r>
          </w:p>
          <w:p w:rsidR="00823C61" w:rsidRPr="00BC4B45" w:rsidRDefault="00823C61" w:rsidP="00FA3B3A">
            <w:r w:rsidRPr="00BC4B45">
              <w:t xml:space="preserve">РФ, 624130, Свердловская область, </w:t>
            </w:r>
            <w:proofErr w:type="spellStart"/>
            <w:r w:rsidRPr="00BC4B45">
              <w:t>г</w:t>
            </w:r>
            <w:proofErr w:type="gramStart"/>
            <w:r w:rsidRPr="00BC4B45">
              <w:t>.Н</w:t>
            </w:r>
            <w:proofErr w:type="gramEnd"/>
            <w:r w:rsidRPr="00BC4B45">
              <w:t>овоуральск</w:t>
            </w:r>
            <w:proofErr w:type="spellEnd"/>
            <w:r w:rsidRPr="00BC4B45">
              <w:t>, ул.Фурманова,26</w:t>
            </w:r>
          </w:p>
          <w:p w:rsidR="00823C61" w:rsidRPr="00BC4B45" w:rsidRDefault="00823C61" w:rsidP="00FA3B3A">
            <w:r w:rsidRPr="00BC4B45">
              <w:t xml:space="preserve">Контактное лицо: </w:t>
            </w:r>
          </w:p>
          <w:p w:rsidR="001A4441" w:rsidRPr="00BC4B45" w:rsidRDefault="00823C61" w:rsidP="00FA3B3A">
            <w:r w:rsidRPr="00BC4B45">
              <w:t xml:space="preserve"> </w:t>
            </w:r>
            <w:proofErr w:type="spellStart"/>
            <w:r w:rsidRPr="00BC4B45">
              <w:t>Корендюк</w:t>
            </w:r>
            <w:proofErr w:type="spellEnd"/>
            <w:r w:rsidRPr="00BC4B45">
              <w:t xml:space="preserve"> Сергей Юрьевич  директор</w:t>
            </w:r>
          </w:p>
          <w:p w:rsidR="00823C61" w:rsidRPr="00BC4B45" w:rsidRDefault="00823C61" w:rsidP="00FA3B3A">
            <w:pPr>
              <w:rPr>
                <w:color w:val="FF0000"/>
              </w:rPr>
            </w:pPr>
            <w:r w:rsidRPr="00BC4B45">
              <w:t>тел.: 8/34370</w:t>
            </w:r>
            <w:r w:rsidR="00046474" w:rsidRPr="00BC4B45">
              <w:t>/5-29-25</w:t>
            </w:r>
          </w:p>
          <w:p w:rsidR="00823C61" w:rsidRPr="00BC4B45" w:rsidRDefault="00046474" w:rsidP="00FA3B3A">
            <w:r w:rsidRPr="00BC4B45">
              <w:t>адрес электронной почты:</w:t>
            </w:r>
            <w:r w:rsidR="00823C61" w:rsidRPr="00BC4B45">
              <w:t xml:space="preserve"> </w:t>
            </w:r>
            <w:proofErr w:type="spellStart"/>
            <w:r w:rsidR="003C0906" w:rsidRPr="00BC4B45">
              <w:rPr>
                <w:lang w:val="en-US"/>
              </w:rPr>
              <w:t>korenduk</w:t>
            </w:r>
            <w:proofErr w:type="spellEnd"/>
            <w:r w:rsidR="003C0906" w:rsidRPr="00BC4B45">
              <w:t>@</w:t>
            </w:r>
            <w:r w:rsidR="003C0906" w:rsidRPr="00BC4B45">
              <w:rPr>
                <w:lang w:val="en-US"/>
              </w:rPr>
              <w:t>mail</w:t>
            </w:r>
            <w:r w:rsidR="003C0906" w:rsidRPr="00BC4B45">
              <w:t>.</w:t>
            </w:r>
            <w:proofErr w:type="spellStart"/>
            <w:r w:rsidR="003C0906" w:rsidRPr="00BC4B45">
              <w:rPr>
                <w:lang w:val="en-US"/>
              </w:rPr>
              <w:t>ru</w:t>
            </w:r>
            <w:proofErr w:type="spellEnd"/>
            <w:r w:rsidR="00823C61" w:rsidRPr="00BC4B45">
              <w:t xml:space="preserve">      </w:t>
            </w:r>
          </w:p>
        </w:tc>
      </w:tr>
      <w:tr w:rsidR="00A303E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A303E1" w:rsidRPr="00BC4B45" w:rsidRDefault="00A303E1" w:rsidP="00823C61">
            <w:pPr>
              <w:numPr>
                <w:ilvl w:val="0"/>
                <w:numId w:val="2"/>
              </w:numPr>
              <w:tabs>
                <w:tab w:val="left" w:pos="0"/>
              </w:tabs>
              <w:suppressAutoHyphens w:val="0"/>
              <w:rPr>
                <w:lang w:eastAsia="ru-RU"/>
              </w:rPr>
            </w:pPr>
          </w:p>
        </w:tc>
        <w:tc>
          <w:tcPr>
            <w:tcW w:w="2268" w:type="dxa"/>
            <w:tcBorders>
              <w:top w:val="single" w:sz="4" w:space="0" w:color="auto"/>
              <w:left w:val="single" w:sz="4" w:space="0" w:color="auto"/>
              <w:bottom w:val="single" w:sz="4" w:space="0" w:color="auto"/>
              <w:right w:val="single" w:sz="4" w:space="0" w:color="auto"/>
            </w:tcBorders>
          </w:tcPr>
          <w:p w:rsidR="00A303E1" w:rsidRPr="00BC4B45" w:rsidRDefault="00A303E1" w:rsidP="00A303E1">
            <w:pPr>
              <w:rPr>
                <w:lang w:eastAsia="ru-RU"/>
              </w:rPr>
            </w:pPr>
            <w:r w:rsidRPr="00BC4B45">
              <w:rPr>
                <w:lang w:eastAsia="ru-RU"/>
              </w:rPr>
              <w:t>Способ проведения отбора</w:t>
            </w:r>
          </w:p>
        </w:tc>
        <w:tc>
          <w:tcPr>
            <w:tcW w:w="7229" w:type="dxa"/>
            <w:tcBorders>
              <w:top w:val="single" w:sz="4" w:space="0" w:color="auto"/>
              <w:left w:val="single" w:sz="4" w:space="0" w:color="auto"/>
              <w:bottom w:val="single" w:sz="4" w:space="0" w:color="auto"/>
              <w:right w:val="single" w:sz="4" w:space="0" w:color="auto"/>
            </w:tcBorders>
          </w:tcPr>
          <w:p w:rsidR="00A303E1" w:rsidRPr="00BC4B45" w:rsidRDefault="00A303E1" w:rsidP="00FA3B3A">
            <w:pPr>
              <w:rPr>
                <w:lang w:eastAsia="ru-RU"/>
              </w:rPr>
            </w:pPr>
            <w:r w:rsidRPr="00BC4B45">
              <w:rPr>
                <w:lang w:eastAsia="ru-RU"/>
              </w:rPr>
              <w:t xml:space="preserve">Открытый конкурс </w:t>
            </w:r>
          </w:p>
        </w:tc>
      </w:tr>
      <w:tr w:rsidR="00A303E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A303E1" w:rsidRPr="00BC4B45" w:rsidRDefault="00A303E1" w:rsidP="00823C61">
            <w:pPr>
              <w:numPr>
                <w:ilvl w:val="0"/>
                <w:numId w:val="2"/>
              </w:numPr>
              <w:tabs>
                <w:tab w:val="left" w:pos="0"/>
              </w:tabs>
              <w:suppressAutoHyphens w:val="0"/>
              <w:rPr>
                <w:lang w:eastAsia="ru-RU"/>
              </w:rPr>
            </w:pPr>
          </w:p>
        </w:tc>
        <w:tc>
          <w:tcPr>
            <w:tcW w:w="2268" w:type="dxa"/>
            <w:tcBorders>
              <w:top w:val="single" w:sz="4" w:space="0" w:color="auto"/>
              <w:left w:val="single" w:sz="4" w:space="0" w:color="auto"/>
              <w:bottom w:val="single" w:sz="4" w:space="0" w:color="auto"/>
              <w:right w:val="single" w:sz="4" w:space="0" w:color="auto"/>
            </w:tcBorders>
          </w:tcPr>
          <w:p w:rsidR="00A303E1" w:rsidRPr="00BC4B45" w:rsidRDefault="00A303E1" w:rsidP="00A303E1">
            <w:pPr>
              <w:rPr>
                <w:lang w:eastAsia="ru-RU"/>
              </w:rPr>
            </w:pPr>
            <w:r w:rsidRPr="00BC4B45">
              <w:rPr>
                <w:lang w:eastAsia="ru-RU"/>
              </w:rPr>
              <w:t xml:space="preserve">Срок размещения извещения о проведении отбора </w:t>
            </w:r>
          </w:p>
        </w:tc>
        <w:tc>
          <w:tcPr>
            <w:tcW w:w="7229" w:type="dxa"/>
            <w:tcBorders>
              <w:top w:val="single" w:sz="4" w:space="0" w:color="auto"/>
              <w:left w:val="single" w:sz="4" w:space="0" w:color="auto"/>
              <w:bottom w:val="single" w:sz="4" w:space="0" w:color="auto"/>
              <w:right w:val="single" w:sz="4" w:space="0" w:color="auto"/>
            </w:tcBorders>
          </w:tcPr>
          <w:p w:rsidR="00A303E1" w:rsidRPr="00BC4B45" w:rsidRDefault="00A303E1" w:rsidP="008D26F3">
            <w:pPr>
              <w:rPr>
                <w:lang w:eastAsia="ru-RU"/>
              </w:rPr>
            </w:pPr>
            <w:r w:rsidRPr="00BC4B45">
              <w:rPr>
                <w:bCs/>
                <w:color w:val="000000"/>
              </w:rPr>
              <w:t>Извещение о проведении открытого конкурса</w:t>
            </w:r>
            <w:r w:rsidR="006479F1" w:rsidRPr="00BC4B45">
              <w:rPr>
                <w:bCs/>
                <w:color w:val="000000"/>
              </w:rPr>
              <w:t xml:space="preserve"> по отбору </w:t>
            </w:r>
            <w:r w:rsidRPr="00BC4B45">
              <w:rPr>
                <w:bCs/>
                <w:color w:val="000000"/>
              </w:rPr>
              <w:t xml:space="preserve"> размещается  </w:t>
            </w:r>
            <w:proofErr w:type="gramStart"/>
            <w:r w:rsidRPr="00BC4B45">
              <w:rPr>
                <w:bCs/>
                <w:color w:val="000000"/>
              </w:rPr>
              <w:t>на</w:t>
            </w:r>
            <w:proofErr w:type="gramEnd"/>
            <w:r w:rsidRPr="00BC4B45">
              <w:rPr>
                <w:bCs/>
                <w:color w:val="000000"/>
              </w:rPr>
              <w:t xml:space="preserve"> </w:t>
            </w:r>
            <w:proofErr w:type="gramStart"/>
            <w:r w:rsidR="006E1017" w:rsidRPr="00BC4B45">
              <w:t>Новоуральском</w:t>
            </w:r>
            <w:proofErr w:type="gramEnd"/>
            <w:r w:rsidR="006E1017" w:rsidRPr="00BC4B45">
              <w:t xml:space="preserve"> городском портале</w:t>
            </w:r>
            <w:r w:rsidR="006E1017" w:rsidRPr="00BC4B45">
              <w:rPr>
                <w:bCs/>
                <w:color w:val="000000"/>
              </w:rPr>
              <w:t xml:space="preserve"> </w:t>
            </w:r>
            <w:r w:rsidR="009D5000">
              <w:rPr>
                <w:bCs/>
                <w:color w:val="000000"/>
              </w:rPr>
              <w:t>05 ноября 2025</w:t>
            </w:r>
            <w:r w:rsidRPr="00BC4B45">
              <w:rPr>
                <w:bCs/>
                <w:color w:val="000000"/>
              </w:rPr>
              <w:t xml:space="preserve"> г</w:t>
            </w:r>
            <w:r w:rsidR="00A8071B" w:rsidRPr="00BC4B45">
              <w:rPr>
                <w:bCs/>
                <w:color w:val="000000"/>
              </w:rPr>
              <w:t>ода</w:t>
            </w:r>
            <w:r w:rsidR="00A8071B" w:rsidRPr="00BC4B45">
              <w:t>.</w:t>
            </w:r>
          </w:p>
        </w:tc>
      </w:tr>
      <w:tr w:rsidR="00A303E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A303E1" w:rsidRPr="00BC4B45" w:rsidRDefault="00A303E1" w:rsidP="00823C61">
            <w:pPr>
              <w:numPr>
                <w:ilvl w:val="0"/>
                <w:numId w:val="2"/>
              </w:numPr>
              <w:tabs>
                <w:tab w:val="left" w:pos="0"/>
              </w:tabs>
              <w:suppressAutoHyphens w:val="0"/>
              <w:rPr>
                <w:lang w:eastAsia="ru-RU"/>
              </w:rPr>
            </w:pPr>
            <w:bookmarkStart w:id="2" w:name="_Ref422756621"/>
          </w:p>
        </w:tc>
        <w:bookmarkEnd w:id="2"/>
        <w:tc>
          <w:tcPr>
            <w:tcW w:w="2268" w:type="dxa"/>
            <w:tcBorders>
              <w:top w:val="single" w:sz="4" w:space="0" w:color="auto"/>
              <w:left w:val="single" w:sz="4" w:space="0" w:color="auto"/>
              <w:bottom w:val="single" w:sz="4" w:space="0" w:color="auto"/>
              <w:right w:val="single" w:sz="4" w:space="0" w:color="auto"/>
            </w:tcBorders>
          </w:tcPr>
          <w:p w:rsidR="00A303E1" w:rsidRPr="00BC4B45" w:rsidRDefault="00A303E1" w:rsidP="00A303E1">
            <w:pPr>
              <w:rPr>
                <w:bCs/>
                <w:lang w:eastAsia="ru-RU"/>
              </w:rPr>
            </w:pPr>
            <w:r w:rsidRPr="00BC4B45">
              <w:rPr>
                <w:bCs/>
                <w:lang w:eastAsia="ru-RU"/>
              </w:rPr>
              <w:t xml:space="preserve">Срок проведения отбора </w:t>
            </w:r>
          </w:p>
        </w:tc>
        <w:tc>
          <w:tcPr>
            <w:tcW w:w="7229" w:type="dxa"/>
            <w:tcBorders>
              <w:top w:val="single" w:sz="4" w:space="0" w:color="auto"/>
              <w:left w:val="single" w:sz="4" w:space="0" w:color="auto"/>
              <w:bottom w:val="single" w:sz="4" w:space="0" w:color="auto"/>
              <w:right w:val="single" w:sz="4" w:space="0" w:color="auto"/>
            </w:tcBorders>
            <w:vAlign w:val="center"/>
          </w:tcPr>
          <w:p w:rsidR="00A303E1" w:rsidRPr="00BC4B45" w:rsidRDefault="00A303E1" w:rsidP="008D17EB">
            <w:r w:rsidRPr="00BC4B45">
              <w:t xml:space="preserve">Отбор участников открытого конкурса проводится с </w:t>
            </w:r>
            <w:r w:rsidR="009D5000">
              <w:rPr>
                <w:bCs/>
                <w:color w:val="000000"/>
              </w:rPr>
              <w:t>05 ноября 2025</w:t>
            </w:r>
            <w:r w:rsidRPr="00BC4B45">
              <w:t xml:space="preserve"> </w:t>
            </w:r>
            <w:r w:rsidR="00A8071B" w:rsidRPr="00BC4B45">
              <w:t>года</w:t>
            </w:r>
            <w:r w:rsidRPr="00BC4B45">
              <w:t xml:space="preserve"> по </w:t>
            </w:r>
            <w:r w:rsidR="009D5000">
              <w:rPr>
                <w:bCs/>
                <w:color w:val="000000"/>
              </w:rPr>
              <w:t>19 ноября 2025</w:t>
            </w:r>
            <w:r w:rsidR="00DD6F14">
              <w:t xml:space="preserve"> </w:t>
            </w:r>
            <w:r w:rsidRPr="00BC4B45">
              <w:t>г</w:t>
            </w:r>
            <w:r w:rsidR="00A8071B" w:rsidRPr="00BC4B45">
              <w:t>ода</w:t>
            </w:r>
            <w:r w:rsidR="00A577AF" w:rsidRPr="00BC4B45">
              <w:t>.</w:t>
            </w:r>
          </w:p>
          <w:p w:rsidR="00D6263A" w:rsidRPr="00BC4B45" w:rsidRDefault="00D6263A" w:rsidP="008D17EB"/>
        </w:tc>
      </w:tr>
      <w:tr w:rsidR="00A303E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A303E1" w:rsidRPr="00BC4B45" w:rsidRDefault="00A303E1" w:rsidP="00823C61">
            <w:pPr>
              <w:numPr>
                <w:ilvl w:val="0"/>
                <w:numId w:val="2"/>
              </w:numPr>
              <w:tabs>
                <w:tab w:val="left" w:pos="0"/>
              </w:tabs>
              <w:suppressAutoHyphens w:val="0"/>
              <w:rPr>
                <w:lang w:eastAsia="ru-RU"/>
              </w:rPr>
            </w:pPr>
          </w:p>
        </w:tc>
        <w:tc>
          <w:tcPr>
            <w:tcW w:w="2268" w:type="dxa"/>
            <w:tcBorders>
              <w:top w:val="single" w:sz="4" w:space="0" w:color="auto"/>
              <w:left w:val="single" w:sz="4" w:space="0" w:color="auto"/>
              <w:bottom w:val="single" w:sz="4" w:space="0" w:color="auto"/>
              <w:right w:val="single" w:sz="4" w:space="0" w:color="auto"/>
            </w:tcBorders>
          </w:tcPr>
          <w:p w:rsidR="00A303E1" w:rsidRPr="00BC4B45" w:rsidRDefault="00895F27" w:rsidP="006D07BF">
            <w:pPr>
              <w:rPr>
                <w:lang w:eastAsia="ru-RU"/>
              </w:rPr>
            </w:pPr>
            <w:r w:rsidRPr="00BC4B45">
              <w:rPr>
                <w:lang w:eastAsia="ru-RU"/>
              </w:rPr>
              <w:t xml:space="preserve">Требования к </w:t>
            </w:r>
            <w:r w:rsidR="005B2974" w:rsidRPr="00BC4B45">
              <w:rPr>
                <w:lang w:eastAsia="ru-RU"/>
              </w:rPr>
              <w:t xml:space="preserve">участникам конкурса </w:t>
            </w:r>
          </w:p>
        </w:tc>
        <w:tc>
          <w:tcPr>
            <w:tcW w:w="7229" w:type="dxa"/>
            <w:tcBorders>
              <w:top w:val="single" w:sz="4" w:space="0" w:color="auto"/>
              <w:left w:val="single" w:sz="4" w:space="0" w:color="auto"/>
              <w:bottom w:val="single" w:sz="4" w:space="0" w:color="auto"/>
              <w:right w:val="single" w:sz="4" w:space="0" w:color="auto"/>
            </w:tcBorders>
          </w:tcPr>
          <w:p w:rsidR="00895F27" w:rsidRPr="00BC4B45" w:rsidRDefault="00FA3B3A" w:rsidP="005B2974">
            <w:pPr>
              <w:jc w:val="both"/>
              <w:rPr>
                <w:lang w:eastAsia="ru-RU"/>
              </w:rPr>
            </w:pPr>
            <w:r>
              <w:rPr>
                <w:lang w:eastAsia="ru-RU"/>
              </w:rPr>
              <w:t>Участники конкурса</w:t>
            </w:r>
            <w:r w:rsidR="00895F27" w:rsidRPr="00BC4B45">
              <w:rPr>
                <w:lang w:eastAsia="ru-RU"/>
              </w:rPr>
              <w:t xml:space="preserve"> </w:t>
            </w:r>
            <w:r>
              <w:rPr>
                <w:lang w:eastAsia="ru-RU"/>
              </w:rPr>
              <w:t xml:space="preserve">должны соответствовать следующим условиям </w:t>
            </w:r>
            <w:proofErr w:type="spellStart"/>
            <w:r>
              <w:rPr>
                <w:lang w:eastAsia="ru-RU"/>
              </w:rPr>
              <w:t>отбара</w:t>
            </w:r>
            <w:proofErr w:type="spellEnd"/>
            <w:r w:rsidR="00895F27" w:rsidRPr="00BC4B45">
              <w:rPr>
                <w:lang w:eastAsia="ru-RU"/>
              </w:rPr>
              <w:t>:</w:t>
            </w:r>
          </w:p>
          <w:p w:rsidR="00625686" w:rsidRPr="00BC4B45" w:rsidRDefault="0071455E" w:rsidP="00144C20">
            <w:pPr>
              <w:pStyle w:val="aa"/>
              <w:numPr>
                <w:ilvl w:val="0"/>
                <w:numId w:val="5"/>
              </w:numPr>
              <w:jc w:val="both"/>
              <w:rPr>
                <w:lang w:eastAsia="ru-RU"/>
              </w:rPr>
            </w:pPr>
            <w:r w:rsidRPr="00BC4B45">
              <w:rPr>
                <w:lang w:eastAsia="ru-RU"/>
              </w:rPr>
              <w:t xml:space="preserve">участники </w:t>
            </w:r>
            <w:r w:rsidR="001A4441" w:rsidRPr="00BC4B45">
              <w:rPr>
                <w:lang w:eastAsia="ru-RU"/>
              </w:rPr>
              <w:t>не должны</w:t>
            </w:r>
            <w:r w:rsidR="00625686" w:rsidRPr="00BC4B45">
              <w:rPr>
                <w:lang w:eastAsia="ru-RU"/>
              </w:rPr>
              <w:t xml:space="preserve"> находиться в процессе реорганизации, ликвидаци</w:t>
            </w:r>
            <w:r w:rsidR="001A4441" w:rsidRPr="00BC4B45">
              <w:rPr>
                <w:lang w:eastAsia="ru-RU"/>
              </w:rPr>
              <w:t>и</w:t>
            </w:r>
            <w:r w:rsidR="00625686" w:rsidRPr="00BC4B45">
              <w:rPr>
                <w:lang w:eastAsia="ru-RU"/>
              </w:rPr>
              <w:t>, в отношении них не введена процедура банкротства, их деятельность не приостановлена в порядке, предусмотренном законодательством Российской Федерации;</w:t>
            </w:r>
          </w:p>
          <w:p w:rsidR="00625686" w:rsidRPr="00BC4B45" w:rsidRDefault="00625686" w:rsidP="00144C20">
            <w:pPr>
              <w:pStyle w:val="aa"/>
              <w:numPr>
                <w:ilvl w:val="0"/>
                <w:numId w:val="5"/>
              </w:numPr>
              <w:jc w:val="both"/>
              <w:rPr>
                <w:lang w:eastAsia="ru-RU"/>
              </w:rPr>
            </w:pPr>
            <w:proofErr w:type="gramStart"/>
            <w:r w:rsidRPr="00BC4B45">
              <w:rPr>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w:t>
            </w:r>
            <w:r w:rsidR="001A4441" w:rsidRPr="00BC4B45">
              <w:rPr>
                <w:lang w:eastAsia="ru-RU"/>
              </w:rPr>
              <w:t xml:space="preserve"> лице, исполняющем функции едино</w:t>
            </w:r>
            <w:r w:rsidRPr="00BC4B45">
              <w:rPr>
                <w:lang w:eastAsia="ru-RU"/>
              </w:rPr>
              <w:t>личного исполнительного органа, или</w:t>
            </w:r>
            <w:r w:rsidR="001A4441" w:rsidRPr="00BC4B45">
              <w:rPr>
                <w:lang w:eastAsia="ru-RU"/>
              </w:rPr>
              <w:t xml:space="preserve">  главном бухгалтере</w:t>
            </w:r>
            <w:r w:rsidR="0071455E" w:rsidRPr="00BC4B45">
              <w:rPr>
                <w:lang w:eastAsia="ru-RU"/>
              </w:rPr>
              <w:t xml:space="preserve"> участников</w:t>
            </w:r>
            <w:r w:rsidRPr="00BC4B45">
              <w:rPr>
                <w:lang w:eastAsia="ru-RU"/>
              </w:rPr>
              <w:t>;</w:t>
            </w:r>
            <w:proofErr w:type="gramEnd"/>
          </w:p>
          <w:p w:rsidR="00625686" w:rsidRPr="00BC4B45" w:rsidRDefault="0071455E" w:rsidP="00144C20">
            <w:pPr>
              <w:pStyle w:val="aa"/>
              <w:numPr>
                <w:ilvl w:val="0"/>
                <w:numId w:val="5"/>
              </w:numPr>
              <w:jc w:val="both"/>
              <w:rPr>
                <w:lang w:eastAsia="ru-RU"/>
              </w:rPr>
            </w:pPr>
            <w:proofErr w:type="gramStart"/>
            <w:r w:rsidRPr="00BC4B45">
              <w:rPr>
                <w:lang w:eastAsia="ru-RU"/>
              </w:rPr>
              <w:t xml:space="preserve">участники </w:t>
            </w:r>
            <w:r w:rsidR="001A4441" w:rsidRPr="00BC4B45">
              <w:rPr>
                <w:lang w:eastAsia="ru-RU"/>
              </w:rPr>
              <w:t>не должны</w:t>
            </w:r>
            <w:r w:rsidR="00625686" w:rsidRPr="00BC4B45">
              <w:rPr>
                <w:lang w:eastAsia="ru-RU"/>
              </w:rPr>
              <w:t xml:space="preserve">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w:t>
            </w:r>
            <w:r w:rsidR="001A4441" w:rsidRPr="00BC4B45">
              <w:rPr>
                <w:lang w:eastAsia="ru-RU"/>
              </w:rPr>
              <w:t>ключенные в утверждаемый Министе</w:t>
            </w:r>
            <w:r w:rsidR="00625686" w:rsidRPr="00BC4B45">
              <w:rPr>
                <w:lang w:eastAsia="ru-RU"/>
              </w:rPr>
              <w:t>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00625686" w:rsidRPr="00BC4B45">
              <w:rPr>
                <w:lang w:eastAsia="ru-RU"/>
              </w:rPr>
              <w:t xml:space="preserve"> </w:t>
            </w:r>
            <w:proofErr w:type="gramStart"/>
            <w:r w:rsidR="00625686" w:rsidRPr="00BC4B45">
              <w:rPr>
                <w:lang w:eastAsia="ru-RU"/>
              </w:rPr>
              <w:t>отношении</w:t>
            </w:r>
            <w:proofErr w:type="gramEnd"/>
            <w:r w:rsidR="00625686" w:rsidRPr="00BC4B45">
              <w:rPr>
                <w:lang w:eastAsia="ru-RU"/>
              </w:rPr>
              <w:t xml:space="preserve"> таких юридических лиц, в </w:t>
            </w:r>
            <w:r w:rsidR="00625686" w:rsidRPr="00BC4B45">
              <w:rPr>
                <w:lang w:eastAsia="ru-RU"/>
              </w:rPr>
              <w:lastRenderedPageBreak/>
              <w:t>совокупности превышает 50 процентов;</w:t>
            </w:r>
          </w:p>
          <w:p w:rsidR="00625686" w:rsidRPr="00BC4B45" w:rsidRDefault="0071455E" w:rsidP="00144C20">
            <w:pPr>
              <w:pStyle w:val="aa"/>
              <w:numPr>
                <w:ilvl w:val="0"/>
                <w:numId w:val="5"/>
              </w:numPr>
              <w:jc w:val="both"/>
              <w:rPr>
                <w:color w:val="FF0000"/>
                <w:lang w:eastAsia="ru-RU"/>
              </w:rPr>
            </w:pPr>
            <w:r w:rsidRPr="00BC4B45">
              <w:rPr>
                <w:lang w:eastAsia="ru-RU"/>
              </w:rPr>
              <w:t xml:space="preserve">участники </w:t>
            </w:r>
            <w:r w:rsidR="00625686" w:rsidRPr="00BC4B45">
              <w:rPr>
                <w:lang w:eastAsia="ru-RU"/>
              </w:rPr>
              <w:t>не до</w:t>
            </w:r>
            <w:r w:rsidR="00365017" w:rsidRPr="00BC4B45">
              <w:rPr>
                <w:lang w:eastAsia="ru-RU"/>
              </w:rPr>
              <w:t>лжны</w:t>
            </w:r>
            <w:r w:rsidR="00625686" w:rsidRPr="00BC4B45">
              <w:rPr>
                <w:lang w:eastAsia="ru-RU"/>
              </w:rPr>
              <w:t xml:space="preserve"> получать средства из бюджета </w:t>
            </w:r>
            <w:proofErr w:type="spellStart"/>
            <w:r w:rsidR="00625686" w:rsidRPr="00BC4B45">
              <w:rPr>
                <w:lang w:eastAsia="ru-RU"/>
              </w:rPr>
              <w:t>Новоуральского</w:t>
            </w:r>
            <w:proofErr w:type="spellEnd"/>
            <w:r w:rsidR="00625686" w:rsidRPr="00BC4B45">
              <w:rPr>
                <w:lang w:eastAsia="ru-RU"/>
              </w:rPr>
              <w:t xml:space="preserve"> городского округа </w:t>
            </w:r>
            <w:r w:rsidR="00365017" w:rsidRPr="00BC4B45">
              <w:rPr>
                <w:lang w:eastAsia="ru-RU"/>
              </w:rPr>
              <w:t>на основании других правовых актов н</w:t>
            </w:r>
            <w:r w:rsidR="000E2592" w:rsidRPr="00BC4B45">
              <w:rPr>
                <w:lang w:eastAsia="ru-RU"/>
              </w:rPr>
              <w:t>а цели предоставления субсидии</w:t>
            </w:r>
            <w:r w:rsidR="00365017" w:rsidRPr="00BC4B45">
              <w:rPr>
                <w:lang w:eastAsia="ru-RU"/>
              </w:rPr>
              <w:t>;</w:t>
            </w:r>
          </w:p>
          <w:p w:rsidR="00625686" w:rsidRPr="00BC4B45" w:rsidRDefault="0071455E" w:rsidP="00144C20">
            <w:pPr>
              <w:pStyle w:val="aa"/>
              <w:numPr>
                <w:ilvl w:val="0"/>
                <w:numId w:val="5"/>
              </w:numPr>
              <w:jc w:val="both"/>
              <w:rPr>
                <w:lang w:eastAsia="ru-RU"/>
              </w:rPr>
            </w:pPr>
            <w:proofErr w:type="gramStart"/>
            <w:r w:rsidRPr="00BC4B45">
              <w:rPr>
                <w:lang w:eastAsia="ru-RU"/>
              </w:rPr>
              <w:t xml:space="preserve">участники </w:t>
            </w:r>
            <w:r w:rsidR="00365017" w:rsidRPr="00BC4B45">
              <w:rPr>
                <w:lang w:eastAsia="ru-RU"/>
              </w:rPr>
              <w:t>не должны</w:t>
            </w:r>
            <w:r w:rsidR="00625686" w:rsidRPr="00BC4B45">
              <w:rPr>
                <w:lang w:eastAsia="ru-RU"/>
              </w:rPr>
              <w:t xml:space="preserve"> приобретать за счет полученных из бюджета </w:t>
            </w:r>
            <w:proofErr w:type="spellStart"/>
            <w:r w:rsidR="00625686" w:rsidRPr="00BC4B45">
              <w:rPr>
                <w:lang w:eastAsia="ru-RU"/>
              </w:rPr>
              <w:t>Новоуральского</w:t>
            </w:r>
            <w:proofErr w:type="spellEnd"/>
            <w:r w:rsidR="00625686" w:rsidRPr="00BC4B45">
              <w:rPr>
                <w:lang w:eastAsia="ru-RU"/>
              </w:rPr>
              <w:t xml:space="preserve"> городского округа средства иностранной  валюты, за исключением операций, осуществляемых  в соответствии с валютным законодательством Российской Федерации</w:t>
            </w:r>
            <w:r w:rsidR="00FC39BC" w:rsidRPr="00BC4B45">
              <w:rPr>
                <w:lang w:eastAsia="ru-RU"/>
              </w:rPr>
              <w:t xml:space="preserve">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r w:rsidRPr="00BC4B45">
              <w:rPr>
                <w:lang w:eastAsia="ru-RU"/>
              </w:rPr>
              <w:t>, определенных  условиями получения субсидии.</w:t>
            </w:r>
            <w:proofErr w:type="gramEnd"/>
          </w:p>
        </w:tc>
      </w:tr>
      <w:tr w:rsidR="00D1025F"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D1025F" w:rsidRPr="00BC4B45" w:rsidRDefault="00D1025F" w:rsidP="00823C61">
            <w:pPr>
              <w:numPr>
                <w:ilvl w:val="0"/>
                <w:numId w:val="2"/>
              </w:numPr>
              <w:tabs>
                <w:tab w:val="left" w:pos="0"/>
              </w:tabs>
              <w:suppressAutoHyphens w:val="0"/>
              <w:rPr>
                <w:lang w:eastAsia="ru-RU"/>
              </w:rPr>
            </w:pPr>
          </w:p>
        </w:tc>
        <w:tc>
          <w:tcPr>
            <w:tcW w:w="2268" w:type="dxa"/>
            <w:tcBorders>
              <w:top w:val="single" w:sz="4" w:space="0" w:color="auto"/>
              <w:left w:val="single" w:sz="4" w:space="0" w:color="auto"/>
              <w:bottom w:val="single" w:sz="4" w:space="0" w:color="auto"/>
              <w:right w:val="single" w:sz="4" w:space="0" w:color="auto"/>
            </w:tcBorders>
          </w:tcPr>
          <w:p w:rsidR="00D1025F" w:rsidRPr="00BC4B45" w:rsidRDefault="00D1025F" w:rsidP="00155D32">
            <w:pPr>
              <w:rPr>
                <w:lang w:eastAsia="ru-RU"/>
              </w:rPr>
            </w:pPr>
            <w:r w:rsidRPr="00BC4B45">
              <w:rPr>
                <w:lang w:eastAsia="ru-RU"/>
              </w:rPr>
              <w:t xml:space="preserve">Перечень документов, представляемых </w:t>
            </w:r>
            <w:r w:rsidR="00CB4385" w:rsidRPr="00BC4B45">
              <w:rPr>
                <w:lang w:eastAsia="ru-RU"/>
              </w:rPr>
              <w:t xml:space="preserve"> участником </w:t>
            </w:r>
            <w:r w:rsidR="00A92087" w:rsidRPr="00BC4B45">
              <w:rPr>
                <w:lang w:eastAsia="ru-RU"/>
              </w:rPr>
              <w:t xml:space="preserve">конкурса </w:t>
            </w:r>
            <w:r w:rsidR="00155D32" w:rsidRPr="00BC4B45">
              <w:rPr>
                <w:lang w:eastAsia="ru-RU"/>
              </w:rPr>
              <w:t xml:space="preserve">для проведения </w:t>
            </w:r>
            <w:r w:rsidRPr="00BC4B45">
              <w:rPr>
                <w:lang w:eastAsia="ru-RU"/>
              </w:rPr>
              <w:t xml:space="preserve"> отбора</w:t>
            </w:r>
          </w:p>
        </w:tc>
        <w:tc>
          <w:tcPr>
            <w:tcW w:w="7229" w:type="dxa"/>
            <w:tcBorders>
              <w:top w:val="single" w:sz="4" w:space="0" w:color="auto"/>
              <w:left w:val="single" w:sz="4" w:space="0" w:color="auto"/>
              <w:bottom w:val="single" w:sz="4" w:space="0" w:color="auto"/>
              <w:right w:val="single" w:sz="4" w:space="0" w:color="auto"/>
            </w:tcBorders>
          </w:tcPr>
          <w:p w:rsidR="00D1025F" w:rsidRDefault="00144C20" w:rsidP="00144C20">
            <w:pPr>
              <w:jc w:val="both"/>
              <w:rPr>
                <w:lang w:eastAsia="ru-RU"/>
              </w:rPr>
            </w:pPr>
            <w:r w:rsidRPr="00BC4B45">
              <w:rPr>
                <w:lang w:eastAsia="ru-RU"/>
              </w:rPr>
              <w:t xml:space="preserve">       </w:t>
            </w:r>
            <w:r w:rsidR="00A92087" w:rsidRPr="00BC4B45">
              <w:rPr>
                <w:lang w:eastAsia="ru-RU"/>
              </w:rPr>
              <w:t xml:space="preserve">Заявка </w:t>
            </w:r>
            <w:r w:rsidR="00D1025F" w:rsidRPr="00BC4B45">
              <w:rPr>
                <w:lang w:eastAsia="ru-RU"/>
              </w:rPr>
              <w:t xml:space="preserve">представляется </w:t>
            </w:r>
            <w:r w:rsidR="00A92087" w:rsidRPr="00BC4B45">
              <w:rPr>
                <w:lang w:eastAsia="ru-RU"/>
              </w:rPr>
              <w:t>участникам</w:t>
            </w:r>
            <w:r w:rsidR="0071455E" w:rsidRPr="00BC4B45">
              <w:rPr>
                <w:lang w:eastAsia="ru-RU"/>
              </w:rPr>
              <w:t xml:space="preserve">и </w:t>
            </w:r>
            <w:r w:rsidR="00A92087" w:rsidRPr="00BC4B45">
              <w:rPr>
                <w:lang w:eastAsia="ru-RU"/>
              </w:rPr>
              <w:t xml:space="preserve"> конкурса по отбору</w:t>
            </w:r>
            <w:r w:rsidRPr="00BC4B45">
              <w:rPr>
                <w:lang w:eastAsia="ru-RU"/>
              </w:rPr>
              <w:t xml:space="preserve"> </w:t>
            </w:r>
            <w:r w:rsidR="00D1025F" w:rsidRPr="00BC4B45">
              <w:rPr>
                <w:lang w:eastAsia="ru-RU"/>
              </w:rPr>
              <w:t>по форме согласно Приложению № 1 к настоящему извещению, с приложением к ней следующих документов:</w:t>
            </w:r>
          </w:p>
          <w:p w:rsidR="00932534" w:rsidRPr="00BC4B45" w:rsidRDefault="00932534" w:rsidP="00144C20">
            <w:pPr>
              <w:jc w:val="both"/>
              <w:rPr>
                <w:lang w:eastAsia="ru-RU"/>
              </w:rPr>
            </w:pPr>
          </w:p>
          <w:p w:rsidR="00D1025F" w:rsidRPr="00BC4B45" w:rsidRDefault="00A047C8" w:rsidP="00144C20">
            <w:pPr>
              <w:pStyle w:val="aa"/>
              <w:numPr>
                <w:ilvl w:val="0"/>
                <w:numId w:val="6"/>
              </w:numPr>
              <w:jc w:val="both"/>
              <w:rPr>
                <w:lang w:eastAsia="ru-RU"/>
              </w:rPr>
            </w:pPr>
            <w:r w:rsidRPr="00BC4B45">
              <w:rPr>
                <w:lang w:eastAsia="ru-RU"/>
              </w:rPr>
              <w:t>с</w:t>
            </w:r>
            <w:r w:rsidR="00D1025F" w:rsidRPr="00BC4B45">
              <w:rPr>
                <w:lang w:eastAsia="ru-RU"/>
              </w:rPr>
              <w:t xml:space="preserve">видетельства о государственной </w:t>
            </w:r>
            <w:r w:rsidR="00A92087" w:rsidRPr="00BC4B45">
              <w:rPr>
                <w:lang w:eastAsia="ru-RU"/>
              </w:rPr>
              <w:t>регистрации</w:t>
            </w:r>
            <w:r w:rsidR="00D1025F" w:rsidRPr="00BC4B45">
              <w:rPr>
                <w:lang w:eastAsia="ru-RU"/>
              </w:rPr>
              <w:t xml:space="preserve"> юридического лица</w:t>
            </w:r>
            <w:r w:rsidR="00A92087" w:rsidRPr="00BC4B45">
              <w:rPr>
                <w:lang w:eastAsia="ru-RU"/>
              </w:rPr>
              <w:t xml:space="preserve">, индивидуального предпринимателя </w:t>
            </w:r>
            <w:r w:rsidR="00D1025F" w:rsidRPr="00BC4B45">
              <w:rPr>
                <w:lang w:eastAsia="ru-RU"/>
              </w:rPr>
              <w:t xml:space="preserve"> либо листа записи Единого государственного реестра юридических лиц</w:t>
            </w:r>
            <w:r w:rsidR="001156DB" w:rsidRPr="00BC4B45">
              <w:rPr>
                <w:lang w:eastAsia="ru-RU"/>
              </w:rPr>
              <w:t>, Единого государственного реестра индивидуальных предпринимателей;</w:t>
            </w:r>
          </w:p>
          <w:p w:rsidR="00072F5D" w:rsidRPr="006B593E" w:rsidRDefault="006B593E" w:rsidP="00144C20">
            <w:pPr>
              <w:pStyle w:val="aa"/>
              <w:numPr>
                <w:ilvl w:val="0"/>
                <w:numId w:val="6"/>
              </w:numPr>
              <w:jc w:val="both"/>
              <w:rPr>
                <w:lang w:eastAsia="ru-RU"/>
              </w:rPr>
            </w:pPr>
            <w:r w:rsidRPr="006B593E">
              <w:t>устав участника (для юридического лица), паспорт гражданина (для физического</w:t>
            </w:r>
            <w:r w:rsidRPr="006B593E">
              <w:rPr>
                <w:spacing w:val="-1"/>
              </w:rPr>
              <w:t xml:space="preserve"> </w:t>
            </w:r>
            <w:r w:rsidRPr="006B593E">
              <w:t>лица)</w:t>
            </w:r>
            <w:r w:rsidR="00072F5D" w:rsidRPr="006B593E">
              <w:rPr>
                <w:lang w:eastAsia="ru-RU"/>
              </w:rPr>
              <w:t>;</w:t>
            </w:r>
          </w:p>
          <w:p w:rsidR="00D84091" w:rsidRPr="006B593E" w:rsidRDefault="00D84091" w:rsidP="00144C20">
            <w:pPr>
              <w:pStyle w:val="aa"/>
              <w:numPr>
                <w:ilvl w:val="0"/>
                <w:numId w:val="6"/>
              </w:numPr>
              <w:jc w:val="both"/>
              <w:rPr>
                <w:lang w:eastAsia="ru-RU"/>
              </w:rPr>
            </w:pPr>
            <w:r w:rsidRPr="006B593E">
              <w:rPr>
                <w:lang w:eastAsia="ru-RU"/>
              </w:rPr>
              <w:t xml:space="preserve">справок о соблюдении требований подпунктов </w:t>
            </w:r>
            <w:r w:rsidR="00DD652C" w:rsidRPr="006B593E">
              <w:rPr>
                <w:lang w:eastAsia="ru-RU"/>
              </w:rPr>
              <w:t>1-5</w:t>
            </w:r>
            <w:r w:rsidRPr="006B593E">
              <w:rPr>
                <w:lang w:eastAsia="ru-RU"/>
              </w:rPr>
              <w:t xml:space="preserve"> пункта 5 настоящего извещения</w:t>
            </w:r>
            <w:r w:rsidR="00155D32" w:rsidRPr="006B593E">
              <w:rPr>
                <w:lang w:eastAsia="ru-RU"/>
              </w:rPr>
              <w:t>;</w:t>
            </w:r>
          </w:p>
          <w:p w:rsidR="00072F5D" w:rsidRPr="00BC4B45" w:rsidRDefault="00072F5D" w:rsidP="00144C20">
            <w:pPr>
              <w:pStyle w:val="aa"/>
              <w:numPr>
                <w:ilvl w:val="0"/>
                <w:numId w:val="6"/>
              </w:numPr>
              <w:jc w:val="both"/>
              <w:rPr>
                <w:lang w:eastAsia="ru-RU"/>
              </w:rPr>
            </w:pPr>
            <w:proofErr w:type="gramStart"/>
            <w:r w:rsidRPr="00BC4B45">
              <w:rPr>
                <w:lang w:eastAsia="ru-RU"/>
              </w:rPr>
              <w:t xml:space="preserve">документов, подтверждающих полномочия лица на осуществление действий  от имени </w:t>
            </w:r>
            <w:r w:rsidR="00EB6308" w:rsidRPr="00BC4B45">
              <w:rPr>
                <w:lang w:eastAsia="ru-RU"/>
              </w:rPr>
              <w:t>участника</w:t>
            </w:r>
            <w:r w:rsidRPr="00BC4B45">
              <w:rPr>
                <w:lang w:eastAsia="ru-RU"/>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2D63D5" w:rsidRPr="00BC4B45">
              <w:rPr>
                <w:lang w:eastAsia="ru-RU"/>
              </w:rPr>
              <w:t>участника</w:t>
            </w:r>
            <w:r w:rsidR="00EB6308" w:rsidRPr="00BC4B45">
              <w:rPr>
                <w:lang w:eastAsia="ru-RU"/>
              </w:rPr>
              <w:t xml:space="preserve">) (далее </w:t>
            </w:r>
            <w:r w:rsidRPr="00BC4B45">
              <w:rPr>
                <w:lang w:eastAsia="ru-RU"/>
              </w:rPr>
              <w:t>–</w:t>
            </w:r>
            <w:r w:rsidR="00382FA7" w:rsidRPr="00BC4B45">
              <w:rPr>
                <w:lang w:eastAsia="ru-RU"/>
              </w:rPr>
              <w:t xml:space="preserve"> </w:t>
            </w:r>
            <w:r w:rsidRPr="00BC4B45">
              <w:rPr>
                <w:lang w:eastAsia="ru-RU"/>
              </w:rPr>
              <w:t xml:space="preserve">Руководитель) или доверенность на осуществление действий от имени </w:t>
            </w:r>
            <w:r w:rsidR="00DA2112" w:rsidRPr="00BC4B45">
              <w:rPr>
                <w:lang w:eastAsia="ru-RU"/>
              </w:rPr>
              <w:t>юридического лица</w:t>
            </w:r>
            <w:r w:rsidRPr="00BC4B45">
              <w:rPr>
                <w:lang w:eastAsia="ru-RU"/>
              </w:rPr>
              <w:t xml:space="preserve"> в случае, если заявка на получение субсидии подписана лицом, не являющимся</w:t>
            </w:r>
            <w:proofErr w:type="gramEnd"/>
            <w:r w:rsidRPr="00BC4B45">
              <w:rPr>
                <w:lang w:eastAsia="ru-RU"/>
              </w:rPr>
              <w:t xml:space="preserve"> Руководителем;</w:t>
            </w:r>
          </w:p>
          <w:p w:rsidR="00072F5D" w:rsidRDefault="00DA2112" w:rsidP="00C12918">
            <w:pPr>
              <w:pStyle w:val="aa"/>
              <w:numPr>
                <w:ilvl w:val="0"/>
                <w:numId w:val="6"/>
              </w:numPr>
              <w:jc w:val="both"/>
              <w:rPr>
                <w:lang w:eastAsia="ru-RU"/>
              </w:rPr>
            </w:pPr>
            <w:r w:rsidRPr="00BC4B45">
              <w:rPr>
                <w:lang w:eastAsia="ru-RU"/>
              </w:rPr>
              <w:t>договоров-</w:t>
            </w:r>
            <w:r w:rsidR="004138F7" w:rsidRPr="00BC4B45">
              <w:rPr>
                <w:lang w:eastAsia="ru-RU"/>
              </w:rPr>
              <w:t xml:space="preserve">аналогов </w:t>
            </w:r>
            <w:r w:rsidRPr="00BC4B45">
              <w:rPr>
                <w:lang w:eastAsia="ru-RU"/>
              </w:rPr>
              <w:t xml:space="preserve"> (не менее 4</w:t>
            </w:r>
            <w:r w:rsidR="008A4358" w:rsidRPr="00BC4B45">
              <w:rPr>
                <w:lang w:eastAsia="ru-RU"/>
              </w:rPr>
              <w:t xml:space="preserve">-х объектов) </w:t>
            </w:r>
            <w:r w:rsidRPr="00BC4B45">
              <w:rPr>
                <w:lang w:eastAsia="ru-RU"/>
              </w:rPr>
              <w:t xml:space="preserve">в течение </w:t>
            </w:r>
            <w:r w:rsidR="00D144B8">
              <w:rPr>
                <w:lang w:eastAsia="ru-RU"/>
              </w:rPr>
              <w:t>30</w:t>
            </w:r>
            <w:r w:rsidRPr="00BC4B45">
              <w:rPr>
                <w:lang w:eastAsia="ru-RU"/>
              </w:rPr>
              <w:t>-</w:t>
            </w:r>
            <w:r w:rsidR="00D144B8">
              <w:rPr>
                <w:lang w:eastAsia="ru-RU"/>
              </w:rPr>
              <w:t>ти</w:t>
            </w:r>
            <w:r w:rsidRPr="00BC4B45">
              <w:rPr>
                <w:lang w:eastAsia="ru-RU"/>
              </w:rPr>
              <w:t xml:space="preserve"> месяцев на дату заключения договора</w:t>
            </w:r>
            <w:r w:rsidR="008A4358" w:rsidRPr="00BC4B45">
              <w:rPr>
                <w:lang w:eastAsia="ru-RU"/>
              </w:rPr>
              <w:t xml:space="preserve">, </w:t>
            </w:r>
            <w:r w:rsidR="004138F7" w:rsidRPr="00BC4B45">
              <w:rPr>
                <w:lang w:eastAsia="ru-RU"/>
              </w:rPr>
              <w:t xml:space="preserve">подтверждающих </w:t>
            </w:r>
            <w:r w:rsidR="008A4358" w:rsidRPr="00BC4B45">
              <w:rPr>
                <w:lang w:eastAsia="ru-RU"/>
              </w:rPr>
              <w:t xml:space="preserve">опыт работы </w:t>
            </w:r>
            <w:r w:rsidR="00CB4385" w:rsidRPr="00BC4B45">
              <w:rPr>
                <w:lang w:eastAsia="ru-RU"/>
              </w:rPr>
              <w:t>участников конкурса по отбору.</w:t>
            </w:r>
          </w:p>
          <w:p w:rsidR="00F73AB0" w:rsidRPr="00BC4B45" w:rsidRDefault="00F73AB0" w:rsidP="00F73AB0">
            <w:pPr>
              <w:pStyle w:val="aa"/>
              <w:numPr>
                <w:ilvl w:val="0"/>
                <w:numId w:val="6"/>
              </w:numPr>
              <w:jc w:val="both"/>
              <w:rPr>
                <w:lang w:eastAsia="ru-RU"/>
              </w:rPr>
            </w:pPr>
            <w:r w:rsidRPr="00F73AB0">
              <w:rPr>
                <w:lang w:eastAsia="ru-RU"/>
              </w:rPr>
              <w:t>коммерческое предложение на устройство, содержание и демонтаж новогоднего городка в ЦПКиО «</w:t>
            </w:r>
            <w:proofErr w:type="spellStart"/>
            <w:r w:rsidRPr="00F73AB0">
              <w:rPr>
                <w:lang w:eastAsia="ru-RU"/>
              </w:rPr>
              <w:t>Новоуральский</w:t>
            </w:r>
            <w:proofErr w:type="spellEnd"/>
            <w:r w:rsidRPr="00F73AB0">
              <w:rPr>
                <w:lang w:eastAsia="ru-RU"/>
              </w:rPr>
              <w:t xml:space="preserve">» в </w:t>
            </w:r>
            <w:r w:rsidR="009D5000">
              <w:rPr>
                <w:lang w:eastAsia="ru-RU"/>
              </w:rPr>
              <w:t>2025-2026</w:t>
            </w:r>
            <w:r w:rsidRPr="00F73AB0">
              <w:rPr>
                <w:lang w:eastAsia="ru-RU"/>
              </w:rPr>
              <w:t xml:space="preserve"> годах (в соответствии с бланком)</w:t>
            </w:r>
          </w:p>
          <w:p w:rsidR="007A21B4" w:rsidRPr="00BC4B45" w:rsidRDefault="007A21B4" w:rsidP="00FE237E">
            <w:pPr>
              <w:ind w:left="360"/>
              <w:jc w:val="both"/>
              <w:rPr>
                <w:lang w:eastAsia="ru-RU"/>
              </w:rPr>
            </w:pPr>
            <w:r w:rsidRPr="00BC4B45">
              <w:rPr>
                <w:lang w:eastAsia="ru-RU"/>
              </w:rPr>
              <w:t>Кроме того, участник обязан предоставить свое согласие на осуществление</w:t>
            </w:r>
            <w:r w:rsidR="00FE237E">
              <w:rPr>
                <w:lang w:eastAsia="ru-RU"/>
              </w:rPr>
              <w:t xml:space="preserve"> </w:t>
            </w:r>
            <w:r w:rsidRPr="00BC4B45">
              <w:rPr>
                <w:lang w:eastAsia="ru-RU"/>
              </w:rPr>
              <w:t>КЖКХ НГО и Финансовым управлением НГО проверок соблюдения условий, целей и порядка предоставления Субсидии.</w:t>
            </w:r>
          </w:p>
          <w:p w:rsidR="00D6263A" w:rsidRPr="00BC4B45" w:rsidRDefault="00D6263A" w:rsidP="00D6263A">
            <w:pPr>
              <w:pStyle w:val="aa"/>
              <w:jc w:val="both"/>
              <w:rPr>
                <w:lang w:eastAsia="ru-RU"/>
              </w:rPr>
            </w:pPr>
          </w:p>
        </w:tc>
      </w:tr>
      <w:tr w:rsidR="00A303E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A303E1" w:rsidRPr="00BC4B45" w:rsidRDefault="00A303E1" w:rsidP="00823C61">
            <w:pPr>
              <w:numPr>
                <w:ilvl w:val="0"/>
                <w:numId w:val="2"/>
              </w:numPr>
              <w:tabs>
                <w:tab w:val="left" w:pos="0"/>
              </w:tabs>
              <w:suppressAutoHyphens w:val="0"/>
              <w:contextualSpacing/>
              <w:rPr>
                <w:lang w:eastAsia="ru-RU"/>
              </w:rPr>
            </w:pPr>
            <w:bookmarkStart w:id="3" w:name="_Ref368304315"/>
          </w:p>
        </w:tc>
        <w:bookmarkEnd w:id="3"/>
        <w:tc>
          <w:tcPr>
            <w:tcW w:w="2268" w:type="dxa"/>
            <w:tcBorders>
              <w:top w:val="single" w:sz="4" w:space="0" w:color="auto"/>
              <w:left w:val="single" w:sz="4" w:space="0" w:color="auto"/>
              <w:bottom w:val="single" w:sz="4" w:space="0" w:color="auto"/>
              <w:right w:val="single" w:sz="4" w:space="0" w:color="auto"/>
            </w:tcBorders>
          </w:tcPr>
          <w:p w:rsidR="00A303E1" w:rsidRPr="00BC4B45" w:rsidRDefault="00A303E1" w:rsidP="00D8196C">
            <w:pPr>
              <w:rPr>
                <w:lang w:eastAsia="ru-RU"/>
              </w:rPr>
            </w:pPr>
            <w:r w:rsidRPr="00BC4B45">
              <w:rPr>
                <w:lang w:eastAsia="ru-RU"/>
              </w:rPr>
              <w:t xml:space="preserve">Порядок, дата начала, дата </w:t>
            </w:r>
            <w:r w:rsidR="00D936DC" w:rsidRPr="00BC4B45">
              <w:rPr>
                <w:lang w:eastAsia="ru-RU"/>
              </w:rPr>
              <w:t>и время окончания срока подачи з</w:t>
            </w:r>
            <w:r w:rsidRPr="00BC4B45">
              <w:rPr>
                <w:lang w:eastAsia="ru-RU"/>
              </w:rPr>
              <w:t xml:space="preserve">аявок на участие в </w:t>
            </w:r>
            <w:r w:rsidR="00D8196C" w:rsidRPr="00BC4B45">
              <w:rPr>
                <w:lang w:eastAsia="ru-RU"/>
              </w:rPr>
              <w:t>конкурсе</w:t>
            </w:r>
          </w:p>
        </w:tc>
        <w:tc>
          <w:tcPr>
            <w:tcW w:w="7229" w:type="dxa"/>
            <w:tcBorders>
              <w:top w:val="single" w:sz="4" w:space="0" w:color="auto"/>
              <w:left w:val="single" w:sz="4" w:space="0" w:color="auto"/>
              <w:bottom w:val="single" w:sz="4" w:space="0" w:color="auto"/>
              <w:right w:val="single" w:sz="4" w:space="0" w:color="auto"/>
            </w:tcBorders>
          </w:tcPr>
          <w:p w:rsidR="00A303E1" w:rsidRPr="00BC4B45" w:rsidRDefault="00144C20" w:rsidP="00823C61">
            <w:pPr>
              <w:jc w:val="both"/>
            </w:pPr>
            <w:r w:rsidRPr="00BC4B45">
              <w:t xml:space="preserve">           </w:t>
            </w:r>
            <w:proofErr w:type="gramStart"/>
            <w:r w:rsidR="00A303E1" w:rsidRPr="00BC4B45">
              <w:t xml:space="preserve">Заявка </w:t>
            </w:r>
            <w:r w:rsidRPr="00BC4B45">
              <w:t>на участие в конкурсе</w:t>
            </w:r>
            <w:r w:rsidR="00CB4385" w:rsidRPr="00BC4B45">
              <w:t xml:space="preserve"> по отбору</w:t>
            </w:r>
            <w:r w:rsidRPr="00BC4B45">
              <w:t xml:space="preserve"> </w:t>
            </w:r>
            <w:r w:rsidR="00A303E1" w:rsidRPr="00BC4B45">
              <w:t>подается на бумажном носителе в запечатанном конверте (не позволяющем просмат</w:t>
            </w:r>
            <w:r w:rsidR="00CB4385" w:rsidRPr="00BC4B45">
              <w:t>р</w:t>
            </w:r>
            <w:r w:rsidR="00A303E1" w:rsidRPr="00BC4B45">
              <w:t>ивать  содержимое заявки до вскрытия в установленном порядке), по адресу нахождения Заказчика: 624130, Свердловская область, г.</w:t>
            </w:r>
            <w:r w:rsidR="00382FA7" w:rsidRPr="00BC4B45">
              <w:t xml:space="preserve"> </w:t>
            </w:r>
            <w:r w:rsidR="00A303E1" w:rsidRPr="00BC4B45">
              <w:t>Новоуральск, ул.</w:t>
            </w:r>
            <w:r w:rsidR="00382FA7" w:rsidRPr="00BC4B45">
              <w:t xml:space="preserve"> </w:t>
            </w:r>
            <w:r w:rsidR="00A303E1" w:rsidRPr="00BC4B45">
              <w:t>Ф</w:t>
            </w:r>
            <w:r w:rsidR="00D6263A" w:rsidRPr="00BC4B45">
              <w:t>урманова, д.</w:t>
            </w:r>
            <w:r w:rsidR="00382FA7" w:rsidRPr="00BC4B45">
              <w:t xml:space="preserve"> </w:t>
            </w:r>
            <w:r w:rsidR="00D6263A" w:rsidRPr="00BC4B45">
              <w:t xml:space="preserve">26 </w:t>
            </w:r>
            <w:proofErr w:type="spellStart"/>
            <w:r w:rsidR="00CF3B5B" w:rsidRPr="00BC4B45">
              <w:t>каб</w:t>
            </w:r>
            <w:proofErr w:type="spellEnd"/>
            <w:r w:rsidR="00CF3B5B" w:rsidRPr="00BC4B45">
              <w:t xml:space="preserve">. 101 </w:t>
            </w:r>
            <w:r w:rsidR="00D6263A" w:rsidRPr="00BC4B45">
              <w:t>в рабочие дни:</w:t>
            </w:r>
            <w:r w:rsidR="00D8196C" w:rsidRPr="00BC4B45">
              <w:t xml:space="preserve"> </w:t>
            </w:r>
            <w:r w:rsidR="00382FA7" w:rsidRPr="00BC4B45">
              <w:t>с 12:00 часов до 17</w:t>
            </w:r>
            <w:r w:rsidR="00CF3B5B" w:rsidRPr="00BC4B45">
              <w:t>:00</w:t>
            </w:r>
            <w:r w:rsidR="00382FA7" w:rsidRPr="00BC4B45">
              <w:t xml:space="preserve"> часов </w:t>
            </w:r>
            <w:r w:rsidR="00BE6480" w:rsidRPr="00BC4B45">
              <w:t xml:space="preserve">с </w:t>
            </w:r>
            <w:r w:rsidR="009D5000">
              <w:t>05 ноября 2025</w:t>
            </w:r>
            <w:r w:rsidR="00C12918" w:rsidRPr="00BC4B45">
              <w:t xml:space="preserve"> года </w:t>
            </w:r>
            <w:r w:rsidR="00D8196C" w:rsidRPr="00BC4B45">
              <w:t xml:space="preserve"> </w:t>
            </w:r>
            <w:r w:rsidR="00BE6480" w:rsidRPr="00BC4B45">
              <w:t xml:space="preserve">по </w:t>
            </w:r>
            <w:r w:rsidR="00A303E1" w:rsidRPr="00BC4B45">
              <w:t xml:space="preserve"> </w:t>
            </w:r>
            <w:r w:rsidR="00711702">
              <w:t>1</w:t>
            </w:r>
            <w:r w:rsidR="009D5000">
              <w:t>9</w:t>
            </w:r>
            <w:r w:rsidR="006E1017" w:rsidRPr="00BC4B45">
              <w:t xml:space="preserve"> </w:t>
            </w:r>
            <w:r w:rsidR="00711702">
              <w:lastRenderedPageBreak/>
              <w:t>ноября</w:t>
            </w:r>
            <w:r w:rsidR="00D8196C" w:rsidRPr="00BC4B45">
              <w:t xml:space="preserve"> </w:t>
            </w:r>
            <w:r w:rsidR="00A303E1" w:rsidRPr="00BC4B45">
              <w:t xml:space="preserve"> </w:t>
            </w:r>
            <w:r w:rsidR="00AB2316">
              <w:t>202</w:t>
            </w:r>
            <w:r w:rsidR="009D5000">
              <w:t>5</w:t>
            </w:r>
            <w:r w:rsidR="00A303E1" w:rsidRPr="00BC4B45">
              <w:t xml:space="preserve"> года.</w:t>
            </w:r>
            <w:proofErr w:type="gramEnd"/>
          </w:p>
          <w:p w:rsidR="00A303E1" w:rsidRPr="00BC4B45" w:rsidRDefault="00A303E1" w:rsidP="003B7831">
            <w:pPr>
              <w:suppressLineNumbers/>
              <w:jc w:val="both"/>
              <w:rPr>
                <w:color w:val="FF0000"/>
                <w:lang w:eastAsia="ru-RU"/>
              </w:rPr>
            </w:pPr>
          </w:p>
        </w:tc>
      </w:tr>
      <w:tr w:rsidR="003B783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3B7831" w:rsidRPr="00BC4B45" w:rsidRDefault="003B7831" w:rsidP="00823C61">
            <w:pPr>
              <w:numPr>
                <w:ilvl w:val="0"/>
                <w:numId w:val="2"/>
              </w:numPr>
              <w:tabs>
                <w:tab w:val="left" w:pos="0"/>
              </w:tabs>
              <w:suppressAutoHyphens w:val="0"/>
              <w:contextualSpacing/>
              <w:rPr>
                <w:lang w:eastAsia="ru-RU"/>
              </w:rPr>
            </w:pPr>
          </w:p>
        </w:tc>
        <w:tc>
          <w:tcPr>
            <w:tcW w:w="2268" w:type="dxa"/>
            <w:tcBorders>
              <w:top w:val="single" w:sz="4" w:space="0" w:color="auto"/>
              <w:left w:val="single" w:sz="4" w:space="0" w:color="auto"/>
              <w:bottom w:val="single" w:sz="4" w:space="0" w:color="auto"/>
              <w:right w:val="single" w:sz="4" w:space="0" w:color="auto"/>
            </w:tcBorders>
          </w:tcPr>
          <w:p w:rsidR="003B7831" w:rsidRPr="00BC4B45" w:rsidRDefault="003B7831" w:rsidP="00FA3B3A">
            <w:pPr>
              <w:rPr>
                <w:lang w:eastAsia="ru-RU"/>
              </w:rPr>
            </w:pPr>
            <w:r w:rsidRPr="00BC4B45">
              <w:rPr>
                <w:lang w:eastAsia="ru-RU"/>
              </w:rPr>
              <w:t>Информация о количестве заявок, которое может подать участник  конкурса</w:t>
            </w:r>
          </w:p>
        </w:tc>
        <w:tc>
          <w:tcPr>
            <w:tcW w:w="7229" w:type="dxa"/>
            <w:tcBorders>
              <w:top w:val="single" w:sz="4" w:space="0" w:color="auto"/>
              <w:left w:val="single" w:sz="4" w:space="0" w:color="auto"/>
              <w:bottom w:val="single" w:sz="4" w:space="0" w:color="auto"/>
              <w:right w:val="single" w:sz="4" w:space="0" w:color="auto"/>
            </w:tcBorders>
          </w:tcPr>
          <w:p w:rsidR="003B7831" w:rsidRPr="00BC4B45" w:rsidRDefault="003B7831" w:rsidP="003B7831">
            <w:pPr>
              <w:jc w:val="both"/>
              <w:rPr>
                <w:lang w:eastAsia="ru-RU"/>
              </w:rPr>
            </w:pPr>
            <w:r w:rsidRPr="00BC4B45">
              <w:rPr>
                <w:lang w:eastAsia="ru-RU"/>
              </w:rPr>
              <w:t xml:space="preserve">     Каждый Участник  конкурса</w:t>
            </w:r>
            <w:r w:rsidR="002D3078" w:rsidRPr="00BC4B45">
              <w:rPr>
                <w:lang w:eastAsia="ru-RU"/>
              </w:rPr>
              <w:t xml:space="preserve"> по отбору </w:t>
            </w:r>
            <w:r w:rsidRPr="00BC4B45">
              <w:rPr>
                <w:lang w:eastAsia="ru-RU"/>
              </w:rPr>
              <w:t xml:space="preserve"> вправе подать только одну заявку. В случае установления факта подачи одним Участником двух и более заявок при условии, что поданные ранее заявки этим Участником не отозваны, все заявки такого Участника не рассматриваются и возвращаются такому Участнику.</w:t>
            </w:r>
          </w:p>
          <w:p w:rsidR="00D6263A" w:rsidRPr="00BC4B45" w:rsidRDefault="00D6263A" w:rsidP="003B7831">
            <w:pPr>
              <w:jc w:val="both"/>
              <w:rPr>
                <w:lang w:eastAsia="ru-RU"/>
              </w:rPr>
            </w:pPr>
          </w:p>
        </w:tc>
      </w:tr>
      <w:tr w:rsidR="003B783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3B7831" w:rsidRPr="00BC4B45" w:rsidRDefault="003B7831" w:rsidP="00823C61">
            <w:pPr>
              <w:numPr>
                <w:ilvl w:val="0"/>
                <w:numId w:val="2"/>
              </w:numPr>
              <w:tabs>
                <w:tab w:val="left" w:pos="0"/>
              </w:tabs>
              <w:suppressAutoHyphens w:val="0"/>
              <w:contextualSpacing/>
              <w:rPr>
                <w:lang w:eastAsia="ru-RU"/>
              </w:rPr>
            </w:pPr>
          </w:p>
        </w:tc>
        <w:tc>
          <w:tcPr>
            <w:tcW w:w="2268" w:type="dxa"/>
            <w:tcBorders>
              <w:top w:val="single" w:sz="4" w:space="0" w:color="auto"/>
              <w:left w:val="single" w:sz="4" w:space="0" w:color="auto"/>
              <w:bottom w:val="single" w:sz="4" w:space="0" w:color="auto"/>
              <w:right w:val="single" w:sz="4" w:space="0" w:color="auto"/>
            </w:tcBorders>
          </w:tcPr>
          <w:p w:rsidR="003B7831" w:rsidRPr="00BC4B45" w:rsidRDefault="003B7831" w:rsidP="00D936DC">
            <w:pPr>
              <w:rPr>
                <w:lang w:eastAsia="ru-RU"/>
              </w:rPr>
            </w:pPr>
            <w:r w:rsidRPr="00BC4B45">
              <w:rPr>
                <w:lang w:eastAsia="ru-RU"/>
              </w:rPr>
              <w:t>Порядок и срок  внесения изменений и отзыва заявок</w:t>
            </w:r>
          </w:p>
        </w:tc>
        <w:tc>
          <w:tcPr>
            <w:tcW w:w="7229" w:type="dxa"/>
            <w:tcBorders>
              <w:top w:val="single" w:sz="4" w:space="0" w:color="auto"/>
              <w:left w:val="single" w:sz="4" w:space="0" w:color="auto"/>
              <w:bottom w:val="single" w:sz="4" w:space="0" w:color="auto"/>
              <w:right w:val="single" w:sz="4" w:space="0" w:color="auto"/>
            </w:tcBorders>
          </w:tcPr>
          <w:p w:rsidR="003B7831" w:rsidRPr="00BC4B45" w:rsidRDefault="003B7831" w:rsidP="00FA3B3A">
            <w:pPr>
              <w:jc w:val="both"/>
              <w:rPr>
                <w:lang w:eastAsia="ru-RU"/>
              </w:rPr>
            </w:pPr>
            <w:r w:rsidRPr="00BC4B45">
              <w:rPr>
                <w:lang w:eastAsia="ru-RU"/>
              </w:rPr>
              <w:t xml:space="preserve">     Участник, подавший заявку, вправе отозвать данную заявку либо внести в нее изменения не позднее даты окончания срока подачи заявок на участие в конкурсе.</w:t>
            </w:r>
          </w:p>
          <w:p w:rsidR="003B7831" w:rsidRPr="00BC4B45" w:rsidRDefault="003B7831" w:rsidP="00FA3B3A">
            <w:pPr>
              <w:jc w:val="both"/>
              <w:rPr>
                <w:lang w:eastAsia="ru-RU"/>
              </w:rPr>
            </w:pPr>
            <w:r w:rsidRPr="00BC4B45">
              <w:rPr>
                <w:lang w:eastAsia="ru-RU"/>
              </w:rPr>
              <w:t>Заявки на участие в конкурсе, отозванные до окончания срока подачи Заявок на участие в конкурсе в порядке, указанном выше, считаются не поданными.</w:t>
            </w:r>
          </w:p>
          <w:p w:rsidR="003B7831" w:rsidRPr="00BC4B45" w:rsidRDefault="003B7831" w:rsidP="00FA3B3A">
            <w:pPr>
              <w:jc w:val="both"/>
              <w:rPr>
                <w:lang w:eastAsia="ru-RU"/>
              </w:rPr>
            </w:pPr>
          </w:p>
        </w:tc>
      </w:tr>
      <w:tr w:rsidR="003B783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3B7831" w:rsidRPr="00BC4B45" w:rsidRDefault="003B7831" w:rsidP="00823C61">
            <w:pPr>
              <w:numPr>
                <w:ilvl w:val="0"/>
                <w:numId w:val="2"/>
              </w:numPr>
              <w:tabs>
                <w:tab w:val="left" w:pos="0"/>
              </w:tabs>
              <w:suppressAutoHyphens w:val="0"/>
              <w:contextualSpacing/>
              <w:rPr>
                <w:lang w:eastAsia="ru-RU"/>
              </w:rPr>
            </w:pPr>
          </w:p>
        </w:tc>
        <w:tc>
          <w:tcPr>
            <w:tcW w:w="2268" w:type="dxa"/>
            <w:tcBorders>
              <w:top w:val="single" w:sz="4" w:space="0" w:color="auto"/>
              <w:left w:val="single" w:sz="4" w:space="0" w:color="auto"/>
              <w:bottom w:val="single" w:sz="4" w:space="0" w:color="auto"/>
              <w:right w:val="single" w:sz="4" w:space="0" w:color="auto"/>
            </w:tcBorders>
          </w:tcPr>
          <w:p w:rsidR="003B7831" w:rsidRPr="00BC4B45" w:rsidRDefault="003B7831" w:rsidP="00D936DC">
            <w:pPr>
              <w:rPr>
                <w:lang w:eastAsia="ru-RU"/>
              </w:rPr>
            </w:pPr>
            <w:r w:rsidRPr="00BC4B45">
              <w:rPr>
                <w:lang w:eastAsia="ru-RU"/>
              </w:rPr>
              <w:t>Порядок  рассмотрения заявок  участников конкурса</w:t>
            </w:r>
          </w:p>
        </w:tc>
        <w:tc>
          <w:tcPr>
            <w:tcW w:w="7229" w:type="dxa"/>
            <w:tcBorders>
              <w:top w:val="single" w:sz="4" w:space="0" w:color="auto"/>
              <w:left w:val="single" w:sz="4" w:space="0" w:color="auto"/>
              <w:bottom w:val="single" w:sz="4" w:space="0" w:color="auto"/>
              <w:right w:val="single" w:sz="4" w:space="0" w:color="auto"/>
            </w:tcBorders>
          </w:tcPr>
          <w:p w:rsidR="003B7831" w:rsidRPr="00BC4B45" w:rsidRDefault="003B7831" w:rsidP="00FA3B3A">
            <w:pPr>
              <w:tabs>
                <w:tab w:val="left" w:pos="1134"/>
              </w:tabs>
              <w:autoSpaceDE w:val="0"/>
              <w:autoSpaceDN w:val="0"/>
              <w:jc w:val="both"/>
            </w:pPr>
            <w:r w:rsidRPr="00BC4B45">
              <w:t xml:space="preserve">         Рассмотрение заявок на участие в конкурсе</w:t>
            </w:r>
            <w:r w:rsidR="00544CD3" w:rsidRPr="00BC4B45">
              <w:t xml:space="preserve"> по отбору </w:t>
            </w:r>
            <w:r w:rsidRPr="00BC4B45">
              <w:t>производится конкурсной комиссией</w:t>
            </w:r>
            <w:r w:rsidR="00BE6480" w:rsidRPr="00BC4B45">
              <w:t xml:space="preserve"> в соответствии с Положением  о конкурсе по отбору участников, размещенн</w:t>
            </w:r>
            <w:r w:rsidR="00382FA7" w:rsidRPr="00BC4B45">
              <w:t>ым</w:t>
            </w:r>
            <w:r w:rsidR="00BE6480" w:rsidRPr="00BC4B45">
              <w:t xml:space="preserve"> </w:t>
            </w:r>
            <w:r w:rsidR="0071455E" w:rsidRPr="00BC4B45">
              <w:t xml:space="preserve">в сети интернет по </w:t>
            </w:r>
            <w:r w:rsidR="00DC7CE9" w:rsidRPr="00BC4B45">
              <w:t>ссылке</w:t>
            </w:r>
            <w:r w:rsidR="0071455E" w:rsidRPr="00BC4B45">
              <w:t xml:space="preserve">: </w:t>
            </w:r>
            <w:r w:rsidR="0071455E" w:rsidRPr="00BC4B45">
              <w:rPr>
                <w:b/>
                <w:lang w:val="en-US"/>
              </w:rPr>
              <w:t>https</w:t>
            </w:r>
            <w:r w:rsidR="0071455E" w:rsidRPr="00BC4B45">
              <w:rPr>
                <w:b/>
              </w:rPr>
              <w:t>://</w:t>
            </w:r>
            <w:proofErr w:type="spellStart"/>
            <w:r w:rsidR="0071455E" w:rsidRPr="00BC4B45">
              <w:rPr>
                <w:b/>
                <w:lang w:val="en-US"/>
              </w:rPr>
              <w:t>novouralsk</w:t>
            </w:r>
            <w:proofErr w:type="spellEnd"/>
            <w:r w:rsidR="0071455E" w:rsidRPr="00BC4B45">
              <w:rPr>
                <w:b/>
              </w:rPr>
              <w:t>.</w:t>
            </w:r>
            <w:proofErr w:type="spellStart"/>
            <w:r w:rsidR="0071455E" w:rsidRPr="00BC4B45">
              <w:rPr>
                <w:b/>
                <w:lang w:val="en-US"/>
              </w:rPr>
              <w:t>su</w:t>
            </w:r>
            <w:proofErr w:type="spellEnd"/>
            <w:r w:rsidR="0071455E" w:rsidRPr="00BC4B45">
              <w:rPr>
                <w:b/>
              </w:rPr>
              <w:t>/</w:t>
            </w:r>
            <w:r w:rsidR="0071455E" w:rsidRPr="00BC4B45">
              <w:rPr>
                <w:b/>
                <w:lang w:val="en-US"/>
              </w:rPr>
              <w:t>topic</w:t>
            </w:r>
            <w:r w:rsidR="0071455E" w:rsidRPr="00BC4B45">
              <w:rPr>
                <w:b/>
              </w:rPr>
              <w:t>/</w:t>
            </w:r>
            <w:r w:rsidR="0071455E" w:rsidRPr="00BC4B45">
              <w:rPr>
                <w:b/>
                <w:lang w:val="en-US"/>
              </w:rPr>
              <w:t>park</w:t>
            </w:r>
          </w:p>
          <w:p w:rsidR="003B7831" w:rsidRPr="00BC4B45" w:rsidRDefault="003B7831" w:rsidP="00544CD3">
            <w:pPr>
              <w:ind w:firstLine="486"/>
              <w:jc w:val="both"/>
            </w:pPr>
            <w:r w:rsidRPr="00BC4B45">
              <w:t>Результаты рассмотрения заявок на участие в конкурсе</w:t>
            </w:r>
            <w:r w:rsidR="00544CD3" w:rsidRPr="00BC4B45">
              <w:t xml:space="preserve"> по отбору</w:t>
            </w:r>
            <w:r w:rsidRPr="00BC4B45">
              <w:t xml:space="preserve"> оформляются протоколом рассмотрения заявок, который подписывается всеми присутствующими на заседании членами конкурсной комиссии</w:t>
            </w:r>
            <w:r w:rsidR="00E360B1" w:rsidRPr="00BC4B45">
              <w:t xml:space="preserve"> в соответствии с Положением о конкурсе по отбору участников.</w:t>
            </w:r>
          </w:p>
          <w:p w:rsidR="00CB4385" w:rsidRPr="00BC4B45" w:rsidRDefault="00CB4385" w:rsidP="00544CD3">
            <w:pPr>
              <w:ind w:firstLine="486"/>
              <w:jc w:val="both"/>
              <w:rPr>
                <w:lang w:eastAsia="ru-RU"/>
              </w:rPr>
            </w:pPr>
          </w:p>
        </w:tc>
      </w:tr>
      <w:tr w:rsidR="003B783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3B7831" w:rsidRPr="00BC4B45" w:rsidRDefault="003B7831" w:rsidP="00823C61">
            <w:pPr>
              <w:numPr>
                <w:ilvl w:val="0"/>
                <w:numId w:val="2"/>
              </w:numPr>
              <w:tabs>
                <w:tab w:val="left" w:pos="0"/>
              </w:tabs>
              <w:suppressAutoHyphens w:val="0"/>
              <w:contextualSpacing/>
              <w:rPr>
                <w:lang w:eastAsia="ru-RU"/>
              </w:rPr>
            </w:pPr>
          </w:p>
        </w:tc>
        <w:tc>
          <w:tcPr>
            <w:tcW w:w="2268" w:type="dxa"/>
            <w:tcBorders>
              <w:top w:val="single" w:sz="4" w:space="0" w:color="auto"/>
              <w:left w:val="single" w:sz="4" w:space="0" w:color="auto"/>
              <w:bottom w:val="single" w:sz="4" w:space="0" w:color="auto"/>
              <w:right w:val="single" w:sz="4" w:space="0" w:color="auto"/>
            </w:tcBorders>
          </w:tcPr>
          <w:p w:rsidR="003B7831" w:rsidRPr="00BC4B45" w:rsidRDefault="003B7831" w:rsidP="00CD5DCE">
            <w:pPr>
              <w:pStyle w:val="1"/>
              <w:spacing w:before="0" w:after="0"/>
              <w:jc w:val="left"/>
              <w:rPr>
                <w:b w:val="0"/>
                <w:sz w:val="24"/>
                <w:szCs w:val="24"/>
                <w:lang w:eastAsia="en-US"/>
              </w:rPr>
            </w:pPr>
            <w:r w:rsidRPr="00BC4B45">
              <w:rPr>
                <w:b w:val="0"/>
                <w:sz w:val="24"/>
                <w:szCs w:val="24"/>
                <w:lang w:eastAsia="en-US"/>
              </w:rPr>
              <w:t>Основания для отклонения заявки на участие в конкурсе</w:t>
            </w:r>
          </w:p>
        </w:tc>
        <w:tc>
          <w:tcPr>
            <w:tcW w:w="7229" w:type="dxa"/>
            <w:tcBorders>
              <w:top w:val="single" w:sz="4" w:space="0" w:color="auto"/>
              <w:left w:val="single" w:sz="4" w:space="0" w:color="auto"/>
              <w:bottom w:val="single" w:sz="4" w:space="0" w:color="auto"/>
              <w:right w:val="single" w:sz="4" w:space="0" w:color="auto"/>
            </w:tcBorders>
          </w:tcPr>
          <w:p w:rsidR="003B7831" w:rsidRPr="00BC4B45" w:rsidRDefault="003B7831" w:rsidP="00FA3B3A">
            <w:pPr>
              <w:pStyle w:val="ConsPlusNormal"/>
              <w:ind w:firstLine="567"/>
              <w:jc w:val="both"/>
              <w:rPr>
                <w:rFonts w:ascii="Times New Roman" w:hAnsi="Times New Roman"/>
                <w:color w:val="000000"/>
                <w:sz w:val="24"/>
                <w:szCs w:val="24"/>
              </w:rPr>
            </w:pPr>
            <w:r w:rsidRPr="00BC4B45">
              <w:rPr>
                <w:rFonts w:ascii="Times New Roman" w:hAnsi="Times New Roman"/>
                <w:color w:val="000000"/>
                <w:sz w:val="24"/>
                <w:szCs w:val="24"/>
              </w:rPr>
              <w:t xml:space="preserve">Основанием </w:t>
            </w:r>
            <w:proofErr w:type="gramStart"/>
            <w:r w:rsidRPr="00BC4B45">
              <w:rPr>
                <w:rFonts w:ascii="Times New Roman" w:hAnsi="Times New Roman"/>
                <w:color w:val="000000"/>
                <w:sz w:val="24"/>
                <w:szCs w:val="24"/>
              </w:rPr>
              <w:t xml:space="preserve">для отклонения заявки на участие в конкурсе </w:t>
            </w:r>
            <w:r w:rsidR="00544CD3" w:rsidRPr="00BC4B45">
              <w:rPr>
                <w:rFonts w:ascii="Times New Roman" w:hAnsi="Times New Roman"/>
                <w:color w:val="000000"/>
                <w:sz w:val="24"/>
                <w:szCs w:val="24"/>
              </w:rPr>
              <w:t xml:space="preserve">по отбору </w:t>
            </w:r>
            <w:r w:rsidRPr="00BC4B45">
              <w:rPr>
                <w:rFonts w:ascii="Times New Roman" w:hAnsi="Times New Roman"/>
                <w:color w:val="000000"/>
                <w:sz w:val="24"/>
                <w:szCs w:val="24"/>
              </w:rPr>
              <w:t>на стадии</w:t>
            </w:r>
            <w:proofErr w:type="gramEnd"/>
            <w:r w:rsidRPr="00BC4B45">
              <w:rPr>
                <w:rFonts w:ascii="Times New Roman" w:hAnsi="Times New Roman"/>
                <w:color w:val="000000"/>
                <w:sz w:val="24"/>
                <w:szCs w:val="24"/>
              </w:rPr>
              <w:t xml:space="preserve"> рассмотрения и оценки заявок являются, в частности:</w:t>
            </w:r>
          </w:p>
          <w:p w:rsidR="003B7831" w:rsidRPr="00BC4B45" w:rsidRDefault="003B7831" w:rsidP="00FA3B3A">
            <w:pPr>
              <w:pStyle w:val="ConsPlusNormal"/>
              <w:numPr>
                <w:ilvl w:val="0"/>
                <w:numId w:val="7"/>
              </w:numPr>
              <w:jc w:val="both"/>
              <w:rPr>
                <w:rFonts w:ascii="Times New Roman" w:hAnsi="Times New Roman"/>
                <w:sz w:val="24"/>
                <w:szCs w:val="24"/>
              </w:rPr>
            </w:pPr>
            <w:r w:rsidRPr="00BC4B45">
              <w:rPr>
                <w:rFonts w:ascii="Times New Roman" w:hAnsi="Times New Roman"/>
                <w:color w:val="000000"/>
                <w:sz w:val="24"/>
                <w:szCs w:val="24"/>
              </w:rPr>
              <w:t>несоответствие участника отбора требованиям, установленны</w:t>
            </w:r>
            <w:r w:rsidR="005014F8" w:rsidRPr="00BC4B45">
              <w:rPr>
                <w:rFonts w:ascii="Times New Roman" w:hAnsi="Times New Roman"/>
                <w:color w:val="000000"/>
                <w:sz w:val="24"/>
                <w:szCs w:val="24"/>
              </w:rPr>
              <w:t xml:space="preserve">х пунктами </w:t>
            </w:r>
            <w:r w:rsidR="00BE6480" w:rsidRPr="00BC4B45">
              <w:rPr>
                <w:rFonts w:ascii="Times New Roman" w:hAnsi="Times New Roman"/>
                <w:sz w:val="24"/>
                <w:szCs w:val="24"/>
              </w:rPr>
              <w:t>5</w:t>
            </w:r>
            <w:r w:rsidR="005014F8" w:rsidRPr="00BC4B45">
              <w:rPr>
                <w:rFonts w:ascii="Times New Roman" w:hAnsi="Times New Roman"/>
                <w:sz w:val="24"/>
                <w:szCs w:val="24"/>
              </w:rPr>
              <w:t>,</w:t>
            </w:r>
            <w:r w:rsidR="00382FA7" w:rsidRPr="00BC4B45">
              <w:rPr>
                <w:rFonts w:ascii="Times New Roman" w:hAnsi="Times New Roman"/>
                <w:sz w:val="24"/>
                <w:szCs w:val="24"/>
              </w:rPr>
              <w:t xml:space="preserve"> </w:t>
            </w:r>
            <w:r w:rsidR="005014F8" w:rsidRPr="00BC4B45">
              <w:rPr>
                <w:rFonts w:ascii="Times New Roman" w:hAnsi="Times New Roman"/>
                <w:sz w:val="24"/>
                <w:szCs w:val="24"/>
              </w:rPr>
              <w:t xml:space="preserve">6 </w:t>
            </w:r>
            <w:r w:rsidR="00BE6480" w:rsidRPr="00BC4B45">
              <w:rPr>
                <w:rFonts w:ascii="Times New Roman" w:hAnsi="Times New Roman"/>
                <w:sz w:val="24"/>
                <w:szCs w:val="24"/>
              </w:rPr>
              <w:t xml:space="preserve"> настоящего извещения и Положения</w:t>
            </w:r>
            <w:r w:rsidR="00D6263A" w:rsidRPr="00BC4B45">
              <w:rPr>
                <w:rFonts w:ascii="Times New Roman" w:hAnsi="Times New Roman"/>
                <w:sz w:val="24"/>
                <w:szCs w:val="24"/>
              </w:rPr>
              <w:t xml:space="preserve"> о конкурсе по отбору участников</w:t>
            </w:r>
            <w:r w:rsidR="00BE6480" w:rsidRPr="00BC4B45">
              <w:rPr>
                <w:rFonts w:ascii="Times New Roman" w:hAnsi="Times New Roman"/>
                <w:sz w:val="24"/>
                <w:szCs w:val="24"/>
              </w:rPr>
              <w:t>;</w:t>
            </w:r>
          </w:p>
          <w:p w:rsidR="003B7831" w:rsidRPr="00BC4B45" w:rsidRDefault="003B7831" w:rsidP="00FA3B3A">
            <w:pPr>
              <w:pStyle w:val="ConsPlusNormal"/>
              <w:numPr>
                <w:ilvl w:val="0"/>
                <w:numId w:val="7"/>
              </w:numPr>
              <w:jc w:val="both"/>
              <w:rPr>
                <w:rFonts w:ascii="Times New Roman" w:hAnsi="Times New Roman"/>
                <w:sz w:val="24"/>
                <w:szCs w:val="24"/>
              </w:rPr>
            </w:pPr>
            <w:r w:rsidRPr="00BC4B45">
              <w:rPr>
                <w:rFonts w:ascii="Times New Roman" w:hAnsi="Times New Roman"/>
                <w:sz w:val="24"/>
                <w:szCs w:val="24"/>
              </w:rPr>
              <w:t xml:space="preserve">подача участником отбора заявки  после даты и (или) времени, определенных </w:t>
            </w:r>
            <w:r w:rsidR="00A57DC6" w:rsidRPr="00BC4B45">
              <w:rPr>
                <w:rFonts w:ascii="Times New Roman" w:hAnsi="Times New Roman"/>
                <w:sz w:val="24"/>
                <w:szCs w:val="24"/>
              </w:rPr>
              <w:t xml:space="preserve">п. 7 настоящего извещения </w:t>
            </w:r>
            <w:r w:rsidRPr="00BC4B45">
              <w:rPr>
                <w:rFonts w:ascii="Times New Roman" w:hAnsi="Times New Roman"/>
                <w:sz w:val="24"/>
                <w:szCs w:val="24"/>
              </w:rPr>
              <w:t>для подачи заявок.</w:t>
            </w:r>
          </w:p>
        </w:tc>
      </w:tr>
      <w:tr w:rsidR="003B783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3B7831" w:rsidRPr="00BC4B45" w:rsidRDefault="003B7831" w:rsidP="00823C61">
            <w:pPr>
              <w:numPr>
                <w:ilvl w:val="0"/>
                <w:numId w:val="2"/>
              </w:numPr>
              <w:tabs>
                <w:tab w:val="left" w:pos="0"/>
              </w:tabs>
              <w:suppressAutoHyphens w:val="0"/>
              <w:contextualSpacing/>
              <w:rPr>
                <w:lang w:eastAsia="ru-RU"/>
              </w:rPr>
            </w:pPr>
          </w:p>
        </w:tc>
        <w:tc>
          <w:tcPr>
            <w:tcW w:w="2268" w:type="dxa"/>
            <w:tcBorders>
              <w:top w:val="single" w:sz="4" w:space="0" w:color="auto"/>
              <w:left w:val="single" w:sz="4" w:space="0" w:color="auto"/>
              <w:bottom w:val="single" w:sz="4" w:space="0" w:color="auto"/>
              <w:right w:val="single" w:sz="4" w:space="0" w:color="auto"/>
            </w:tcBorders>
          </w:tcPr>
          <w:p w:rsidR="003B7831" w:rsidRPr="00BC4B45" w:rsidRDefault="003B7831" w:rsidP="00FA3B3A">
            <w:pPr>
              <w:rPr>
                <w:lang w:eastAsia="ru-RU"/>
              </w:rPr>
            </w:pPr>
            <w:r w:rsidRPr="00BC4B45">
              <w:rPr>
                <w:lang w:eastAsia="ru-RU"/>
              </w:rPr>
              <w:t>Правила  и  критерии оценки  заявок участников конкурса</w:t>
            </w:r>
          </w:p>
        </w:tc>
        <w:tc>
          <w:tcPr>
            <w:tcW w:w="7229" w:type="dxa"/>
            <w:tcBorders>
              <w:top w:val="single" w:sz="4" w:space="0" w:color="auto"/>
              <w:left w:val="single" w:sz="4" w:space="0" w:color="auto"/>
              <w:bottom w:val="single" w:sz="4" w:space="0" w:color="auto"/>
              <w:right w:val="single" w:sz="4" w:space="0" w:color="auto"/>
            </w:tcBorders>
          </w:tcPr>
          <w:p w:rsidR="003B7831" w:rsidRPr="00BC4B45" w:rsidRDefault="003B7831" w:rsidP="00C9706D">
            <w:pPr>
              <w:jc w:val="both"/>
              <w:rPr>
                <w:lang w:eastAsia="ru-RU"/>
              </w:rPr>
            </w:pPr>
            <w:r w:rsidRPr="00BC4B45">
              <w:rPr>
                <w:lang w:eastAsia="ru-RU"/>
              </w:rPr>
              <w:t xml:space="preserve">       </w:t>
            </w:r>
            <w:r w:rsidR="00CB4385" w:rsidRPr="00BC4B45">
              <w:rPr>
                <w:lang w:eastAsia="ru-RU"/>
              </w:rPr>
              <w:t>Оценка и сопоставление з</w:t>
            </w:r>
            <w:r w:rsidRPr="00BC4B45">
              <w:rPr>
                <w:lang w:eastAsia="ru-RU"/>
              </w:rPr>
              <w:t xml:space="preserve">аявок осуществляется </w:t>
            </w:r>
            <w:r w:rsidR="00A57DC6" w:rsidRPr="00BC4B45">
              <w:rPr>
                <w:lang w:eastAsia="ru-RU"/>
              </w:rPr>
              <w:t>по следующим критериям:</w:t>
            </w:r>
          </w:p>
          <w:p w:rsidR="003B7831" w:rsidRPr="00BC4B45" w:rsidRDefault="003B7831" w:rsidP="004216DB">
            <w:pPr>
              <w:ind w:firstLine="459"/>
              <w:rPr>
                <w:lang w:eastAsia="ru-RU"/>
              </w:rPr>
            </w:pPr>
            <w:r w:rsidRPr="00BC4B45">
              <w:rPr>
                <w:lang w:eastAsia="ru-RU"/>
              </w:rPr>
              <w:t>-</w:t>
            </w:r>
            <w:r w:rsidR="00BE6480" w:rsidRPr="00BC4B45">
              <w:rPr>
                <w:lang w:eastAsia="ru-RU"/>
              </w:rPr>
              <w:t xml:space="preserve"> наименьшая </w:t>
            </w:r>
            <w:r w:rsidRPr="00BC4B45">
              <w:rPr>
                <w:lang w:eastAsia="ru-RU"/>
              </w:rPr>
              <w:t xml:space="preserve"> цена стоимости работ, услуг (цена договора);</w:t>
            </w:r>
          </w:p>
          <w:p w:rsidR="003B7831" w:rsidRPr="00BC4B45" w:rsidRDefault="003B7831" w:rsidP="004216DB">
            <w:pPr>
              <w:ind w:firstLine="459"/>
              <w:rPr>
                <w:lang w:eastAsia="ru-RU"/>
              </w:rPr>
            </w:pPr>
            <w:r w:rsidRPr="00BC4B45">
              <w:rPr>
                <w:lang w:eastAsia="ru-RU"/>
              </w:rPr>
              <w:t>-</w:t>
            </w:r>
            <w:r w:rsidR="00A57DC6" w:rsidRPr="00BC4B45">
              <w:rPr>
                <w:lang w:eastAsia="ru-RU"/>
              </w:rPr>
              <w:t xml:space="preserve"> соответствие требованиям, установленным п.</w:t>
            </w:r>
            <w:r w:rsidR="003369AE" w:rsidRPr="00BC4B45">
              <w:rPr>
                <w:lang w:eastAsia="ru-RU"/>
              </w:rPr>
              <w:t xml:space="preserve"> </w:t>
            </w:r>
            <w:r w:rsidR="00A57DC6" w:rsidRPr="00BC4B45">
              <w:rPr>
                <w:lang w:eastAsia="ru-RU"/>
              </w:rPr>
              <w:t>5, 6 настоящего извещения</w:t>
            </w:r>
            <w:r w:rsidR="002D3078" w:rsidRPr="00BC4B45">
              <w:rPr>
                <w:lang w:eastAsia="ru-RU"/>
              </w:rPr>
              <w:t>.</w:t>
            </w:r>
          </w:p>
          <w:p w:rsidR="00717091" w:rsidRPr="00BC4B45" w:rsidRDefault="00717091" w:rsidP="004216DB">
            <w:pPr>
              <w:ind w:firstLine="459"/>
              <w:rPr>
                <w:lang w:eastAsia="ru-RU"/>
              </w:rPr>
            </w:pPr>
          </w:p>
          <w:p w:rsidR="003B7831" w:rsidRPr="00BC4B45" w:rsidRDefault="003B7831" w:rsidP="00BD4799">
            <w:pPr>
              <w:jc w:val="both"/>
              <w:rPr>
                <w:lang w:eastAsia="ru-RU"/>
              </w:rPr>
            </w:pPr>
            <w:r w:rsidRPr="00BC4B45">
              <w:rPr>
                <w:lang w:eastAsia="ru-RU"/>
              </w:rPr>
              <w:t xml:space="preserve">         Лучшим признается участник конкурса</w:t>
            </w:r>
            <w:r w:rsidR="00BD4799" w:rsidRPr="00BC4B45">
              <w:rPr>
                <w:lang w:eastAsia="ru-RU"/>
              </w:rPr>
              <w:t xml:space="preserve"> по отбору</w:t>
            </w:r>
            <w:r w:rsidRPr="00BC4B45">
              <w:rPr>
                <w:lang w:eastAsia="ru-RU"/>
              </w:rPr>
              <w:t xml:space="preserve">, </w:t>
            </w:r>
            <w:r w:rsidR="00BD4799" w:rsidRPr="00BC4B45">
              <w:rPr>
                <w:lang w:eastAsia="ru-RU"/>
              </w:rPr>
              <w:t>соответствующий</w:t>
            </w:r>
            <w:r w:rsidR="00CB4385" w:rsidRPr="00BC4B45">
              <w:rPr>
                <w:lang w:eastAsia="ru-RU"/>
              </w:rPr>
              <w:t xml:space="preserve"> всем</w:t>
            </w:r>
            <w:r w:rsidR="00BD4799" w:rsidRPr="00BC4B45">
              <w:rPr>
                <w:lang w:eastAsia="ru-RU"/>
              </w:rPr>
              <w:t xml:space="preserve"> критериям отбора.</w:t>
            </w:r>
            <w:r w:rsidRPr="00BC4B45">
              <w:rPr>
                <w:lang w:eastAsia="ru-RU"/>
              </w:rPr>
              <w:t xml:space="preserve"> </w:t>
            </w:r>
          </w:p>
        </w:tc>
      </w:tr>
      <w:tr w:rsidR="003B783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3B7831" w:rsidRPr="00BC4B45" w:rsidRDefault="003B7831" w:rsidP="00823C61">
            <w:pPr>
              <w:numPr>
                <w:ilvl w:val="0"/>
                <w:numId w:val="2"/>
              </w:numPr>
              <w:tabs>
                <w:tab w:val="left" w:pos="0"/>
              </w:tabs>
              <w:suppressAutoHyphens w:val="0"/>
              <w:contextualSpacing/>
              <w:rPr>
                <w:lang w:eastAsia="ru-RU"/>
              </w:rPr>
            </w:pPr>
          </w:p>
        </w:tc>
        <w:tc>
          <w:tcPr>
            <w:tcW w:w="2268" w:type="dxa"/>
            <w:tcBorders>
              <w:top w:val="single" w:sz="4" w:space="0" w:color="auto"/>
              <w:left w:val="single" w:sz="4" w:space="0" w:color="auto"/>
              <w:bottom w:val="single" w:sz="4" w:space="0" w:color="auto"/>
              <w:right w:val="single" w:sz="4" w:space="0" w:color="auto"/>
            </w:tcBorders>
          </w:tcPr>
          <w:p w:rsidR="003B7831" w:rsidRPr="00BC4B45" w:rsidRDefault="00535A45" w:rsidP="00BD4799">
            <w:pPr>
              <w:rPr>
                <w:lang w:eastAsia="ru-RU"/>
              </w:rPr>
            </w:pPr>
            <w:r w:rsidRPr="00BC4B45">
              <w:rPr>
                <w:lang w:eastAsia="ru-RU"/>
              </w:rPr>
              <w:t xml:space="preserve">Порядок </w:t>
            </w:r>
            <w:proofErr w:type="gramStart"/>
            <w:r w:rsidR="005014F8" w:rsidRPr="00BC4B45">
              <w:rPr>
                <w:lang w:eastAsia="ru-RU"/>
              </w:rPr>
              <w:t xml:space="preserve">условий </w:t>
            </w:r>
            <w:r w:rsidR="003B7831" w:rsidRPr="00BC4B45">
              <w:rPr>
                <w:lang w:eastAsia="ru-RU"/>
              </w:rPr>
              <w:t>предоставления разъяснений положений извещения</w:t>
            </w:r>
            <w:proofErr w:type="gramEnd"/>
            <w:r w:rsidR="003B7831" w:rsidRPr="00BC4B45">
              <w:rPr>
                <w:lang w:eastAsia="ru-RU"/>
              </w:rPr>
              <w:t xml:space="preserve"> о конкурсе</w:t>
            </w:r>
            <w:r w:rsidRPr="00BC4B45">
              <w:rPr>
                <w:lang w:eastAsia="ru-RU"/>
              </w:rPr>
              <w:t xml:space="preserve"> </w:t>
            </w:r>
          </w:p>
        </w:tc>
        <w:tc>
          <w:tcPr>
            <w:tcW w:w="7229" w:type="dxa"/>
            <w:tcBorders>
              <w:top w:val="single" w:sz="4" w:space="0" w:color="auto"/>
              <w:left w:val="single" w:sz="4" w:space="0" w:color="auto"/>
              <w:bottom w:val="single" w:sz="4" w:space="0" w:color="auto"/>
              <w:right w:val="single" w:sz="4" w:space="0" w:color="auto"/>
            </w:tcBorders>
          </w:tcPr>
          <w:p w:rsidR="003B7831" w:rsidRPr="00BC4B45" w:rsidRDefault="003B7831" w:rsidP="005014F8">
            <w:pPr>
              <w:jc w:val="both"/>
              <w:rPr>
                <w:lang w:eastAsia="ru-RU"/>
              </w:rPr>
            </w:pPr>
            <w:r w:rsidRPr="00BC4B45">
              <w:t xml:space="preserve">         Любой участник </w:t>
            </w:r>
            <w:r w:rsidR="00BD4799" w:rsidRPr="00BC4B45">
              <w:t>конкурса по отбору вправе</w:t>
            </w:r>
            <w:r w:rsidRPr="00BC4B45">
              <w:t xml:space="preserve"> </w:t>
            </w:r>
            <w:r w:rsidR="00BD4799" w:rsidRPr="00BC4B45">
              <w:t xml:space="preserve">обратиться </w:t>
            </w:r>
            <w:r w:rsidRPr="00BC4B45">
              <w:t xml:space="preserve"> </w:t>
            </w:r>
            <w:proofErr w:type="gramStart"/>
            <w:r w:rsidR="00BD4799" w:rsidRPr="00BC4B45">
              <w:t>за  разъяснениями</w:t>
            </w:r>
            <w:r w:rsidR="00BE6480" w:rsidRPr="00BC4B45">
              <w:t xml:space="preserve"> </w:t>
            </w:r>
            <w:r w:rsidR="003369AE" w:rsidRPr="00BC4B45">
              <w:t xml:space="preserve">условий </w:t>
            </w:r>
            <w:r w:rsidR="00BE6480" w:rsidRPr="00BC4B45">
              <w:t xml:space="preserve">Положения </w:t>
            </w:r>
            <w:r w:rsidRPr="00BC4B45">
              <w:t xml:space="preserve"> </w:t>
            </w:r>
            <w:r w:rsidR="00BE6480" w:rsidRPr="00BC4B45">
              <w:t xml:space="preserve">о </w:t>
            </w:r>
            <w:r w:rsidR="00BD4799" w:rsidRPr="00BC4B45">
              <w:t>проведения</w:t>
            </w:r>
            <w:r w:rsidRPr="00BC4B45">
              <w:t xml:space="preserve"> конкурса</w:t>
            </w:r>
            <w:r w:rsidR="00BD4799" w:rsidRPr="00BC4B45">
              <w:t xml:space="preserve"> по отбору</w:t>
            </w:r>
            <w:r w:rsidRPr="00BC4B45">
              <w:t xml:space="preserve"> </w:t>
            </w:r>
            <w:r w:rsidR="00BD4799" w:rsidRPr="00BC4B45">
              <w:t>к Заказчику</w:t>
            </w:r>
            <w:r w:rsidR="00E36C3F" w:rsidRPr="00BC4B45">
              <w:t xml:space="preserve"> </w:t>
            </w:r>
            <w:r w:rsidR="00BD4799" w:rsidRPr="00BC4B45">
              <w:t>по телефону</w:t>
            </w:r>
            <w:proofErr w:type="gramEnd"/>
            <w:r w:rsidR="00BD4799" w:rsidRPr="00BC4B45">
              <w:t xml:space="preserve"> 8 (34370) 5-29-25</w:t>
            </w:r>
            <w:r w:rsidR="00BE6480" w:rsidRPr="00BC4B45">
              <w:t xml:space="preserve"> и ознакомиться с Положением конкурса по отбору</w:t>
            </w:r>
            <w:r w:rsidR="00D6263A" w:rsidRPr="00BC4B45">
              <w:t xml:space="preserve"> участников</w:t>
            </w:r>
            <w:r w:rsidR="001B7014" w:rsidRPr="00BC4B45">
              <w:t>, размещенным</w:t>
            </w:r>
            <w:r w:rsidR="003B15F4" w:rsidRPr="00BC4B45">
              <w:t xml:space="preserve"> в сети интернет по ссылке:</w:t>
            </w:r>
            <w:r w:rsidR="003B15F4" w:rsidRPr="00BC4B45">
              <w:rPr>
                <w:b/>
              </w:rPr>
              <w:t xml:space="preserve"> </w:t>
            </w:r>
            <w:r w:rsidR="003B15F4" w:rsidRPr="00BC4B45">
              <w:rPr>
                <w:b/>
                <w:lang w:val="en-US"/>
              </w:rPr>
              <w:t>https</w:t>
            </w:r>
            <w:r w:rsidR="003B15F4" w:rsidRPr="00BC4B45">
              <w:rPr>
                <w:b/>
              </w:rPr>
              <w:t>://</w:t>
            </w:r>
            <w:proofErr w:type="spellStart"/>
            <w:r w:rsidR="003B15F4" w:rsidRPr="00BC4B45">
              <w:rPr>
                <w:b/>
                <w:lang w:val="en-US"/>
              </w:rPr>
              <w:t>novouralsk</w:t>
            </w:r>
            <w:proofErr w:type="spellEnd"/>
            <w:r w:rsidR="003B15F4" w:rsidRPr="00BC4B45">
              <w:rPr>
                <w:b/>
              </w:rPr>
              <w:t>.</w:t>
            </w:r>
            <w:proofErr w:type="spellStart"/>
            <w:r w:rsidR="003B15F4" w:rsidRPr="00BC4B45">
              <w:rPr>
                <w:b/>
                <w:lang w:val="en-US"/>
              </w:rPr>
              <w:t>su</w:t>
            </w:r>
            <w:proofErr w:type="spellEnd"/>
            <w:r w:rsidR="003B15F4" w:rsidRPr="00BC4B45">
              <w:rPr>
                <w:b/>
              </w:rPr>
              <w:t>/</w:t>
            </w:r>
            <w:r w:rsidR="003B15F4" w:rsidRPr="00BC4B45">
              <w:rPr>
                <w:b/>
                <w:lang w:val="en-US"/>
              </w:rPr>
              <w:t>topic</w:t>
            </w:r>
            <w:r w:rsidR="003B15F4" w:rsidRPr="00BC4B45">
              <w:rPr>
                <w:b/>
              </w:rPr>
              <w:t>/</w:t>
            </w:r>
            <w:r w:rsidR="003B15F4" w:rsidRPr="00BC4B45">
              <w:rPr>
                <w:b/>
                <w:lang w:val="en-US"/>
              </w:rPr>
              <w:t>park</w:t>
            </w:r>
          </w:p>
        </w:tc>
      </w:tr>
      <w:tr w:rsidR="003B7831" w:rsidRPr="00BC4B45" w:rsidTr="003E691F">
        <w:trPr>
          <w:gridAfter w:val="1"/>
          <w:wAfter w:w="7915" w:type="dxa"/>
          <w:trHeight w:val="1118"/>
        </w:trPr>
        <w:tc>
          <w:tcPr>
            <w:tcW w:w="710" w:type="dxa"/>
            <w:tcBorders>
              <w:top w:val="single" w:sz="4" w:space="0" w:color="auto"/>
              <w:left w:val="single" w:sz="4" w:space="0" w:color="auto"/>
              <w:bottom w:val="single" w:sz="4" w:space="0" w:color="auto"/>
              <w:right w:val="single" w:sz="4" w:space="0" w:color="auto"/>
            </w:tcBorders>
          </w:tcPr>
          <w:p w:rsidR="003B7831" w:rsidRPr="00BC4B45" w:rsidRDefault="003B7831" w:rsidP="00823C61">
            <w:pPr>
              <w:numPr>
                <w:ilvl w:val="0"/>
                <w:numId w:val="2"/>
              </w:numPr>
              <w:tabs>
                <w:tab w:val="left" w:pos="0"/>
              </w:tabs>
              <w:suppressAutoHyphens w:val="0"/>
              <w:contextualSpacing/>
              <w:rPr>
                <w:lang w:eastAsia="ru-RU"/>
              </w:rPr>
            </w:pPr>
          </w:p>
        </w:tc>
        <w:tc>
          <w:tcPr>
            <w:tcW w:w="2268" w:type="dxa"/>
            <w:tcBorders>
              <w:top w:val="single" w:sz="4" w:space="0" w:color="auto"/>
              <w:left w:val="single" w:sz="4" w:space="0" w:color="auto"/>
              <w:bottom w:val="single" w:sz="4" w:space="0" w:color="auto"/>
              <w:right w:val="single" w:sz="4" w:space="0" w:color="auto"/>
            </w:tcBorders>
          </w:tcPr>
          <w:p w:rsidR="003B7831" w:rsidRPr="00BC4B45" w:rsidRDefault="003B7831" w:rsidP="00D936DC">
            <w:pPr>
              <w:rPr>
                <w:lang w:eastAsia="ru-RU"/>
              </w:rPr>
            </w:pPr>
            <w:r w:rsidRPr="00BC4B45">
              <w:rPr>
                <w:lang w:eastAsia="ru-RU"/>
              </w:rPr>
              <w:t xml:space="preserve">Порядок формирования комиссии  для рассмотрения и оценки заявок </w:t>
            </w:r>
            <w:r w:rsidRPr="00BC4B45">
              <w:rPr>
                <w:lang w:eastAsia="ru-RU"/>
              </w:rPr>
              <w:lastRenderedPageBreak/>
              <w:t>Участников</w:t>
            </w:r>
          </w:p>
        </w:tc>
        <w:tc>
          <w:tcPr>
            <w:tcW w:w="7229" w:type="dxa"/>
            <w:tcBorders>
              <w:top w:val="single" w:sz="4" w:space="0" w:color="auto"/>
              <w:left w:val="single" w:sz="4" w:space="0" w:color="auto"/>
              <w:bottom w:val="single" w:sz="4" w:space="0" w:color="auto"/>
              <w:right w:val="single" w:sz="4" w:space="0" w:color="auto"/>
            </w:tcBorders>
          </w:tcPr>
          <w:p w:rsidR="002D3078" w:rsidRPr="00BC4B45" w:rsidRDefault="003B7831" w:rsidP="005014F8">
            <w:pPr>
              <w:tabs>
                <w:tab w:val="left" w:pos="1134"/>
              </w:tabs>
              <w:autoSpaceDE w:val="0"/>
              <w:autoSpaceDN w:val="0"/>
              <w:jc w:val="both"/>
              <w:rPr>
                <w:color w:val="000000"/>
              </w:rPr>
            </w:pPr>
            <w:r w:rsidRPr="00BC4B45">
              <w:rPr>
                <w:color w:val="000000"/>
              </w:rPr>
              <w:lastRenderedPageBreak/>
              <w:t xml:space="preserve">        Для проведения отбора участнико</w:t>
            </w:r>
            <w:r w:rsidR="00E36C3F" w:rsidRPr="00BC4B45">
              <w:rPr>
                <w:color w:val="000000"/>
              </w:rPr>
              <w:t xml:space="preserve">в </w:t>
            </w:r>
            <w:r w:rsidR="005014F8" w:rsidRPr="00BC4B45">
              <w:rPr>
                <w:color w:val="000000"/>
              </w:rPr>
              <w:t xml:space="preserve"> </w:t>
            </w:r>
            <w:r w:rsidRPr="00BC4B45">
              <w:rPr>
                <w:color w:val="000000"/>
              </w:rPr>
              <w:t>формируется конкурсная комисс</w:t>
            </w:r>
            <w:r w:rsidR="005014F8" w:rsidRPr="00BC4B45">
              <w:rPr>
                <w:color w:val="000000"/>
              </w:rPr>
              <w:t>ия. Состав конкурсной комиссии   утверждается  Положением</w:t>
            </w:r>
            <w:r w:rsidR="00D6263A" w:rsidRPr="00BC4B45">
              <w:rPr>
                <w:color w:val="000000"/>
              </w:rPr>
              <w:t xml:space="preserve"> по отбору участников</w:t>
            </w:r>
            <w:r w:rsidR="005014F8" w:rsidRPr="00BC4B45">
              <w:rPr>
                <w:color w:val="000000"/>
              </w:rPr>
              <w:t>.</w:t>
            </w:r>
          </w:p>
        </w:tc>
      </w:tr>
      <w:tr w:rsidR="003B7831" w:rsidRPr="00BC4B45" w:rsidTr="003E691F">
        <w:trPr>
          <w:gridAfter w:val="1"/>
          <w:wAfter w:w="7915" w:type="dxa"/>
        </w:trPr>
        <w:tc>
          <w:tcPr>
            <w:tcW w:w="710" w:type="dxa"/>
            <w:tcBorders>
              <w:top w:val="single" w:sz="4" w:space="0" w:color="auto"/>
              <w:left w:val="single" w:sz="4" w:space="0" w:color="auto"/>
              <w:bottom w:val="single" w:sz="4" w:space="0" w:color="auto"/>
              <w:right w:val="single" w:sz="4" w:space="0" w:color="auto"/>
            </w:tcBorders>
          </w:tcPr>
          <w:p w:rsidR="003B7831" w:rsidRPr="00BC4B45" w:rsidRDefault="003B7831" w:rsidP="00823C61">
            <w:pPr>
              <w:numPr>
                <w:ilvl w:val="0"/>
                <w:numId w:val="2"/>
              </w:numPr>
              <w:tabs>
                <w:tab w:val="left" w:pos="0"/>
              </w:tabs>
              <w:suppressAutoHyphens w:val="0"/>
              <w:contextualSpacing/>
              <w:rPr>
                <w:lang w:eastAsia="ru-RU"/>
              </w:rPr>
            </w:pPr>
            <w:bookmarkStart w:id="4" w:name="_Ref378107245"/>
          </w:p>
        </w:tc>
        <w:bookmarkEnd w:id="4"/>
        <w:tc>
          <w:tcPr>
            <w:tcW w:w="2268" w:type="dxa"/>
            <w:tcBorders>
              <w:top w:val="single" w:sz="4" w:space="0" w:color="auto"/>
              <w:left w:val="single" w:sz="4" w:space="0" w:color="auto"/>
              <w:bottom w:val="single" w:sz="4" w:space="0" w:color="auto"/>
              <w:right w:val="single" w:sz="4" w:space="0" w:color="auto"/>
            </w:tcBorders>
          </w:tcPr>
          <w:p w:rsidR="003B7831" w:rsidRPr="00BC4B45" w:rsidRDefault="00144C20" w:rsidP="00AD24B9">
            <w:pPr>
              <w:rPr>
                <w:lang w:eastAsia="ru-RU"/>
              </w:rPr>
            </w:pPr>
            <w:r w:rsidRPr="00BC4B45">
              <w:rPr>
                <w:lang w:eastAsia="ru-RU"/>
              </w:rPr>
              <w:t>Дата рассмотрения з</w:t>
            </w:r>
            <w:r w:rsidR="003B7831" w:rsidRPr="00BC4B45">
              <w:rPr>
                <w:lang w:eastAsia="ru-RU"/>
              </w:rPr>
              <w:t>аявок, подведения итогов  конкурса</w:t>
            </w:r>
          </w:p>
        </w:tc>
        <w:tc>
          <w:tcPr>
            <w:tcW w:w="7229" w:type="dxa"/>
            <w:tcBorders>
              <w:top w:val="single" w:sz="4" w:space="0" w:color="auto"/>
              <w:left w:val="single" w:sz="4" w:space="0" w:color="auto"/>
              <w:bottom w:val="single" w:sz="4" w:space="0" w:color="auto"/>
              <w:right w:val="single" w:sz="4" w:space="0" w:color="auto"/>
            </w:tcBorders>
          </w:tcPr>
          <w:p w:rsidR="003B7831" w:rsidRPr="00BC4B45" w:rsidRDefault="003B7831" w:rsidP="008D17EB">
            <w:pPr>
              <w:jc w:val="both"/>
              <w:rPr>
                <w:lang w:eastAsia="ru-RU"/>
              </w:rPr>
            </w:pPr>
            <w:r w:rsidRPr="00BC4B45">
              <w:rPr>
                <w:lang w:eastAsia="ru-RU"/>
              </w:rPr>
              <w:t xml:space="preserve">       Рассмотрение Заявок: </w:t>
            </w:r>
            <w:r w:rsidR="009D5000">
              <w:rPr>
                <w:b/>
                <w:lang w:eastAsia="ru-RU"/>
              </w:rPr>
              <w:t>20</w:t>
            </w:r>
            <w:r w:rsidR="00711702">
              <w:rPr>
                <w:b/>
                <w:lang w:eastAsia="ru-RU"/>
              </w:rPr>
              <w:t>.11</w:t>
            </w:r>
            <w:r w:rsidR="00BC4B45" w:rsidRPr="00BC4B45">
              <w:rPr>
                <w:b/>
                <w:lang w:eastAsia="ru-RU"/>
              </w:rPr>
              <w:t>.</w:t>
            </w:r>
            <w:r w:rsidR="00AB2316">
              <w:rPr>
                <w:b/>
                <w:lang w:eastAsia="ru-RU"/>
              </w:rPr>
              <w:t>202</w:t>
            </w:r>
            <w:r w:rsidR="009D5000">
              <w:rPr>
                <w:b/>
                <w:lang w:eastAsia="ru-RU"/>
              </w:rPr>
              <w:t>5</w:t>
            </w:r>
            <w:r w:rsidRPr="00BC4B45">
              <w:rPr>
                <w:b/>
                <w:lang w:eastAsia="ru-RU"/>
              </w:rPr>
              <w:t xml:space="preserve"> года</w:t>
            </w:r>
            <w:r w:rsidRPr="00BC4B45">
              <w:rPr>
                <w:lang w:eastAsia="ru-RU"/>
              </w:rPr>
              <w:t xml:space="preserve"> в </w:t>
            </w:r>
            <w:r w:rsidR="008D17EB" w:rsidRPr="00BC4B45">
              <w:rPr>
                <w:b/>
              </w:rPr>
              <w:t>1</w:t>
            </w:r>
            <w:r w:rsidR="009D5000">
              <w:rPr>
                <w:b/>
              </w:rPr>
              <w:t>1</w:t>
            </w:r>
            <w:r w:rsidRPr="00BC4B45">
              <w:rPr>
                <w:b/>
              </w:rPr>
              <w:t>:00 час</w:t>
            </w:r>
            <w:proofErr w:type="gramStart"/>
            <w:r w:rsidRPr="00BC4B45">
              <w:rPr>
                <w:b/>
              </w:rPr>
              <w:t>.</w:t>
            </w:r>
            <w:proofErr w:type="gramEnd"/>
            <w:r w:rsidRPr="00BC4B45">
              <w:t xml:space="preserve"> </w:t>
            </w:r>
            <w:proofErr w:type="gramStart"/>
            <w:r w:rsidRPr="00BC4B45">
              <w:t>п</w:t>
            </w:r>
            <w:proofErr w:type="gramEnd"/>
            <w:r w:rsidRPr="00BC4B45">
              <w:t>о местному времени.</w:t>
            </w:r>
          </w:p>
          <w:p w:rsidR="003B7831" w:rsidRPr="00BC4B45" w:rsidRDefault="003B7831" w:rsidP="008D17EB">
            <w:pPr>
              <w:jc w:val="both"/>
              <w:rPr>
                <w:lang w:eastAsia="ru-RU"/>
              </w:rPr>
            </w:pPr>
            <w:r w:rsidRPr="00BC4B45">
              <w:rPr>
                <w:lang w:eastAsia="ru-RU"/>
              </w:rPr>
              <w:t>Подведение итогов</w:t>
            </w:r>
            <w:r w:rsidR="002D3078" w:rsidRPr="00BC4B45">
              <w:rPr>
                <w:lang w:eastAsia="ru-RU"/>
              </w:rPr>
              <w:t xml:space="preserve">: </w:t>
            </w:r>
            <w:r w:rsidR="009D5000">
              <w:rPr>
                <w:b/>
                <w:lang w:eastAsia="ru-RU"/>
              </w:rPr>
              <w:t>20</w:t>
            </w:r>
            <w:r w:rsidR="00711702">
              <w:rPr>
                <w:b/>
                <w:lang w:eastAsia="ru-RU"/>
              </w:rPr>
              <w:t>.11</w:t>
            </w:r>
            <w:r w:rsidR="00932534">
              <w:rPr>
                <w:b/>
                <w:lang w:eastAsia="ru-RU"/>
              </w:rPr>
              <w:t>.</w:t>
            </w:r>
            <w:r w:rsidR="009D5000">
              <w:rPr>
                <w:b/>
                <w:lang w:eastAsia="ru-RU"/>
              </w:rPr>
              <w:t>2025</w:t>
            </w:r>
            <w:r w:rsidR="00BC4B45" w:rsidRPr="00BC4B45">
              <w:rPr>
                <w:b/>
                <w:lang w:eastAsia="ru-RU"/>
              </w:rPr>
              <w:t xml:space="preserve"> </w:t>
            </w:r>
            <w:r w:rsidRPr="00BC4B45">
              <w:rPr>
                <w:b/>
                <w:lang w:eastAsia="ru-RU"/>
              </w:rPr>
              <w:t>года в</w:t>
            </w:r>
            <w:r w:rsidRPr="00BC4B45">
              <w:rPr>
                <w:lang w:eastAsia="ru-RU"/>
              </w:rPr>
              <w:t xml:space="preserve"> </w:t>
            </w:r>
            <w:r w:rsidRPr="00BC4B45">
              <w:rPr>
                <w:b/>
              </w:rPr>
              <w:t xml:space="preserve"> </w:t>
            </w:r>
            <w:r w:rsidR="00535A45" w:rsidRPr="00BC4B45">
              <w:rPr>
                <w:b/>
              </w:rPr>
              <w:t>16</w:t>
            </w:r>
            <w:r w:rsidRPr="00BC4B45">
              <w:rPr>
                <w:b/>
              </w:rPr>
              <w:t>:00 час</w:t>
            </w:r>
            <w:proofErr w:type="gramStart"/>
            <w:r w:rsidRPr="00BC4B45">
              <w:rPr>
                <w:b/>
              </w:rPr>
              <w:t>.</w:t>
            </w:r>
            <w:proofErr w:type="gramEnd"/>
            <w:r w:rsidRPr="00BC4B45">
              <w:t xml:space="preserve"> </w:t>
            </w:r>
            <w:proofErr w:type="gramStart"/>
            <w:r w:rsidRPr="00BC4B45">
              <w:t>п</w:t>
            </w:r>
            <w:proofErr w:type="gramEnd"/>
            <w:r w:rsidRPr="00BC4B45">
              <w:t>о местному времени.</w:t>
            </w:r>
          </w:p>
          <w:p w:rsidR="003B7831" w:rsidRPr="00BC4B45" w:rsidRDefault="003B7831" w:rsidP="008D17EB">
            <w:pPr>
              <w:jc w:val="both"/>
            </w:pPr>
            <w:r w:rsidRPr="00BC4B45">
              <w:t xml:space="preserve">Место рассмотрения заявок и подведения итогов: 624130, Свердловская область, </w:t>
            </w:r>
            <w:proofErr w:type="spellStart"/>
            <w:r w:rsidRPr="00BC4B45">
              <w:t>г</w:t>
            </w:r>
            <w:proofErr w:type="gramStart"/>
            <w:r w:rsidRPr="00BC4B45">
              <w:t>.Н</w:t>
            </w:r>
            <w:proofErr w:type="gramEnd"/>
            <w:r w:rsidRPr="00BC4B45">
              <w:t>овоуральск</w:t>
            </w:r>
            <w:proofErr w:type="spellEnd"/>
            <w:r w:rsidRPr="00BC4B45">
              <w:t xml:space="preserve">, </w:t>
            </w:r>
            <w:proofErr w:type="spellStart"/>
            <w:r w:rsidRPr="00BC4B45">
              <w:t>ул.Фурманова</w:t>
            </w:r>
            <w:proofErr w:type="spellEnd"/>
            <w:r w:rsidRPr="00BC4B45">
              <w:t>, д.26 (кабинет директора).</w:t>
            </w:r>
          </w:p>
          <w:p w:rsidR="003B7831" w:rsidRPr="00BC4B45" w:rsidRDefault="003B7831" w:rsidP="00FA3B3A">
            <w:pPr>
              <w:jc w:val="both"/>
              <w:rPr>
                <w:color w:val="FF0000"/>
              </w:rPr>
            </w:pPr>
          </w:p>
        </w:tc>
      </w:tr>
      <w:tr w:rsidR="00823C61" w:rsidRPr="00BC4B45" w:rsidTr="003E691F">
        <w:tc>
          <w:tcPr>
            <w:tcW w:w="710" w:type="dxa"/>
            <w:tcBorders>
              <w:top w:val="single" w:sz="4" w:space="0" w:color="auto"/>
              <w:left w:val="single" w:sz="4" w:space="0" w:color="auto"/>
              <w:bottom w:val="single" w:sz="4" w:space="0" w:color="auto"/>
              <w:right w:val="single" w:sz="4" w:space="0" w:color="auto"/>
            </w:tcBorders>
          </w:tcPr>
          <w:p w:rsidR="00823C61" w:rsidRPr="00BC4B45" w:rsidRDefault="00823C61" w:rsidP="00823C61">
            <w:pPr>
              <w:numPr>
                <w:ilvl w:val="0"/>
                <w:numId w:val="2"/>
              </w:numPr>
              <w:suppressAutoHyphens w:val="0"/>
              <w:jc w:val="center"/>
              <w:rPr>
                <w:lang w:eastAsia="ru-RU"/>
              </w:rPr>
            </w:pPr>
            <w:bookmarkStart w:id="5" w:name="_2.3._Требования_к"/>
            <w:bookmarkStart w:id="6" w:name="_2.2._Требования_к"/>
            <w:bookmarkStart w:id="7" w:name="_2.4._Критерии_и"/>
            <w:bookmarkStart w:id="8" w:name="_2.3._Условия_заключения"/>
            <w:bookmarkEnd w:id="5"/>
            <w:bookmarkEnd w:id="6"/>
            <w:bookmarkEnd w:id="7"/>
            <w:bookmarkEnd w:id="8"/>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823C61" w:rsidRPr="00BC4B45" w:rsidRDefault="00AD3266" w:rsidP="007C0CEC">
            <w:pPr>
              <w:ind w:left="34" w:hanging="1"/>
              <w:jc w:val="both"/>
              <w:rPr>
                <w:lang w:eastAsia="ru-RU"/>
              </w:rPr>
            </w:pPr>
            <w:r w:rsidRPr="00BC4B45">
              <w:rPr>
                <w:lang w:eastAsia="ru-RU"/>
              </w:rPr>
              <w:t>Порядок и сроки заключения</w:t>
            </w:r>
            <w:r w:rsidR="00E36C3F" w:rsidRPr="00BC4B45">
              <w:rPr>
                <w:lang w:eastAsia="ru-RU"/>
              </w:rPr>
              <w:t xml:space="preserve"> </w:t>
            </w:r>
            <w:r w:rsidRPr="00BC4B45">
              <w:rPr>
                <w:lang w:eastAsia="ru-RU"/>
              </w:rPr>
              <w:t xml:space="preserve">договора </w:t>
            </w:r>
          </w:p>
        </w:tc>
        <w:tc>
          <w:tcPr>
            <w:tcW w:w="7229" w:type="dxa"/>
            <w:tcBorders>
              <w:top w:val="single" w:sz="4" w:space="0" w:color="auto"/>
              <w:left w:val="single" w:sz="4" w:space="0" w:color="auto"/>
              <w:bottom w:val="single" w:sz="4" w:space="0" w:color="auto"/>
              <w:right w:val="single" w:sz="4" w:space="0" w:color="auto"/>
            </w:tcBorders>
          </w:tcPr>
          <w:p w:rsidR="00823C61" w:rsidRPr="00BC4B45" w:rsidRDefault="00535A45" w:rsidP="005014F8">
            <w:pPr>
              <w:tabs>
                <w:tab w:val="center" w:pos="4677"/>
                <w:tab w:val="right" w:pos="9355"/>
              </w:tabs>
              <w:ind w:firstLine="528"/>
              <w:jc w:val="both"/>
              <w:rPr>
                <w:lang w:eastAsia="ru-RU"/>
              </w:rPr>
            </w:pPr>
            <w:r w:rsidRPr="00BC4B45">
              <w:rPr>
                <w:lang w:eastAsia="ru-RU"/>
              </w:rPr>
              <w:t xml:space="preserve">Заказчик заключает с Победителем конкурса по отбору договор на </w:t>
            </w:r>
            <w:r w:rsidRPr="00BC4B45">
              <w:t>устройство,  содержание и демонтаж новогоднего городка в «ЦПКиО «</w:t>
            </w:r>
            <w:proofErr w:type="spellStart"/>
            <w:r w:rsidRPr="00BC4B45">
              <w:t>Новоуральский</w:t>
            </w:r>
            <w:proofErr w:type="spellEnd"/>
            <w:r w:rsidRPr="00BC4B45">
              <w:t xml:space="preserve">» в </w:t>
            </w:r>
            <w:r w:rsidR="009D5000">
              <w:t>2025-2026</w:t>
            </w:r>
            <w:r w:rsidRPr="00BC4B45">
              <w:t xml:space="preserve"> годах</w:t>
            </w:r>
            <w:r w:rsidR="008D17EB" w:rsidRPr="00BC4B45">
              <w:t xml:space="preserve">  в срок с </w:t>
            </w:r>
            <w:r w:rsidR="00711702">
              <w:t>2</w:t>
            </w:r>
            <w:r w:rsidR="009D5000">
              <w:t>1</w:t>
            </w:r>
            <w:r w:rsidR="00932534">
              <w:t>.11.</w:t>
            </w:r>
            <w:r w:rsidR="00AB2316">
              <w:t>202</w:t>
            </w:r>
            <w:r w:rsidR="009D5000">
              <w:t>5</w:t>
            </w:r>
            <w:r w:rsidR="008D17EB" w:rsidRPr="00BC4B45">
              <w:t xml:space="preserve"> по </w:t>
            </w:r>
            <w:r w:rsidR="00711702">
              <w:t>2</w:t>
            </w:r>
            <w:r w:rsidR="009D5000">
              <w:t>2</w:t>
            </w:r>
            <w:r w:rsidR="00BC4B45" w:rsidRPr="00BC4B45">
              <w:t>.11.</w:t>
            </w:r>
            <w:r w:rsidR="009D5000">
              <w:t>2025</w:t>
            </w:r>
            <w:r w:rsidRPr="00BC4B45">
              <w:t>.</w:t>
            </w:r>
          </w:p>
          <w:p w:rsidR="00CE0458" w:rsidRPr="00BC4B45" w:rsidRDefault="00CE0458" w:rsidP="00535A45">
            <w:pPr>
              <w:rPr>
                <w:lang w:eastAsia="ru-RU"/>
              </w:rPr>
            </w:pPr>
          </w:p>
        </w:tc>
        <w:tc>
          <w:tcPr>
            <w:tcW w:w="7915" w:type="dxa"/>
          </w:tcPr>
          <w:p w:rsidR="00823C61" w:rsidRPr="00BC4B45" w:rsidRDefault="00823C61" w:rsidP="00FA3B3A">
            <w:pPr>
              <w:jc w:val="both"/>
              <w:rPr>
                <w:lang w:eastAsia="ru-RU"/>
              </w:rPr>
            </w:pPr>
          </w:p>
        </w:tc>
      </w:tr>
      <w:tr w:rsidR="00535A45" w:rsidRPr="00BC4B45" w:rsidTr="003E691F">
        <w:tc>
          <w:tcPr>
            <w:tcW w:w="710" w:type="dxa"/>
            <w:tcBorders>
              <w:top w:val="single" w:sz="4" w:space="0" w:color="auto"/>
              <w:left w:val="single" w:sz="4" w:space="0" w:color="auto"/>
              <w:bottom w:val="single" w:sz="4" w:space="0" w:color="auto"/>
              <w:right w:val="single" w:sz="4" w:space="0" w:color="auto"/>
            </w:tcBorders>
          </w:tcPr>
          <w:p w:rsidR="00535A45" w:rsidRPr="00BC4B45" w:rsidRDefault="00535A45" w:rsidP="00823C61">
            <w:pPr>
              <w:numPr>
                <w:ilvl w:val="0"/>
                <w:numId w:val="2"/>
              </w:numPr>
              <w:suppressAutoHyphens w:val="0"/>
              <w:jc w:val="center"/>
              <w:rPr>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35A45" w:rsidRPr="00BC4B45" w:rsidRDefault="00535A45" w:rsidP="00CE0458">
            <w:pPr>
              <w:ind w:left="34" w:hanging="1"/>
              <w:jc w:val="both"/>
              <w:rPr>
                <w:lang w:eastAsia="ru-RU"/>
              </w:rPr>
            </w:pPr>
            <w:r w:rsidRPr="00BC4B45">
              <w:rPr>
                <w:lang w:eastAsia="ru-RU"/>
              </w:rPr>
              <w:t xml:space="preserve">Опубликование результатов </w:t>
            </w:r>
            <w:r w:rsidR="00CE0458" w:rsidRPr="00BC4B45">
              <w:rPr>
                <w:lang w:eastAsia="ru-RU"/>
              </w:rPr>
              <w:t>конкурса</w:t>
            </w:r>
          </w:p>
        </w:tc>
        <w:tc>
          <w:tcPr>
            <w:tcW w:w="7229" w:type="dxa"/>
            <w:tcBorders>
              <w:top w:val="single" w:sz="4" w:space="0" w:color="auto"/>
              <w:left w:val="single" w:sz="4" w:space="0" w:color="auto"/>
              <w:bottom w:val="single" w:sz="4" w:space="0" w:color="auto"/>
              <w:right w:val="single" w:sz="4" w:space="0" w:color="auto"/>
            </w:tcBorders>
          </w:tcPr>
          <w:p w:rsidR="00535A45" w:rsidRPr="00BC4B45" w:rsidRDefault="00535A45" w:rsidP="009D5000">
            <w:pPr>
              <w:tabs>
                <w:tab w:val="center" w:pos="4677"/>
                <w:tab w:val="right" w:pos="9355"/>
              </w:tabs>
              <w:ind w:firstLine="528"/>
              <w:jc w:val="both"/>
              <w:rPr>
                <w:lang w:eastAsia="ru-RU"/>
              </w:rPr>
            </w:pPr>
            <w:r w:rsidRPr="00BC4B45">
              <w:rPr>
                <w:lang w:eastAsia="ru-RU"/>
              </w:rPr>
              <w:t xml:space="preserve">Результаты конкурса по отбору </w:t>
            </w:r>
            <w:r w:rsidR="00D6263A" w:rsidRPr="00BC4B45">
              <w:rPr>
                <w:lang w:eastAsia="ru-RU"/>
              </w:rPr>
              <w:t xml:space="preserve">участников </w:t>
            </w:r>
            <w:r w:rsidR="00CE0458" w:rsidRPr="00BC4B45">
              <w:rPr>
                <w:lang w:eastAsia="ru-RU"/>
              </w:rPr>
              <w:t xml:space="preserve"> размещаю</w:t>
            </w:r>
            <w:r w:rsidRPr="00BC4B45">
              <w:rPr>
                <w:lang w:eastAsia="ru-RU"/>
              </w:rPr>
              <w:t xml:space="preserve">тся </w:t>
            </w:r>
            <w:proofErr w:type="gramStart"/>
            <w:r w:rsidRPr="00BC4B45">
              <w:rPr>
                <w:lang w:eastAsia="ru-RU"/>
              </w:rPr>
              <w:t>на</w:t>
            </w:r>
            <w:proofErr w:type="gramEnd"/>
            <w:r w:rsidRPr="00BC4B45">
              <w:rPr>
                <w:lang w:eastAsia="ru-RU"/>
              </w:rPr>
              <w:t xml:space="preserve"> </w:t>
            </w:r>
            <w:proofErr w:type="gramStart"/>
            <w:r w:rsidR="00BC4B45" w:rsidRPr="00BC4B45">
              <w:t>Новоуральском</w:t>
            </w:r>
            <w:proofErr w:type="gramEnd"/>
            <w:r w:rsidR="00BC4B45" w:rsidRPr="00BC4B45">
              <w:t xml:space="preserve"> городском портале</w:t>
            </w:r>
            <w:r w:rsidRPr="00BC4B45">
              <w:rPr>
                <w:lang w:eastAsia="ru-RU"/>
              </w:rPr>
              <w:t xml:space="preserve"> </w:t>
            </w:r>
            <w:r w:rsidR="00CE0458" w:rsidRPr="00BC4B45">
              <w:rPr>
                <w:lang w:eastAsia="ru-RU"/>
              </w:rPr>
              <w:t xml:space="preserve"> не позднее </w:t>
            </w:r>
            <w:r w:rsidR="00711702">
              <w:rPr>
                <w:lang w:eastAsia="ru-RU"/>
              </w:rPr>
              <w:t>3</w:t>
            </w:r>
            <w:r w:rsidR="008D17EB" w:rsidRPr="00BC4B45">
              <w:rPr>
                <w:lang w:eastAsia="ru-RU"/>
              </w:rPr>
              <w:t xml:space="preserve">0 </w:t>
            </w:r>
            <w:r w:rsidRPr="00BC4B45">
              <w:rPr>
                <w:lang w:eastAsia="ru-RU"/>
              </w:rPr>
              <w:t xml:space="preserve"> ноября </w:t>
            </w:r>
            <w:r w:rsidR="00AB2316">
              <w:rPr>
                <w:lang w:eastAsia="ru-RU"/>
              </w:rPr>
              <w:t>202</w:t>
            </w:r>
            <w:r w:rsidR="009D5000">
              <w:rPr>
                <w:lang w:eastAsia="ru-RU"/>
              </w:rPr>
              <w:t>5</w:t>
            </w:r>
            <w:bookmarkStart w:id="9" w:name="_GoBack"/>
            <w:bookmarkEnd w:id="9"/>
            <w:r w:rsidRPr="00BC4B45">
              <w:rPr>
                <w:lang w:eastAsia="ru-RU"/>
              </w:rPr>
              <w:t xml:space="preserve"> года.</w:t>
            </w:r>
          </w:p>
        </w:tc>
        <w:tc>
          <w:tcPr>
            <w:tcW w:w="7915" w:type="dxa"/>
          </w:tcPr>
          <w:p w:rsidR="00535A45" w:rsidRPr="00BC4B45" w:rsidRDefault="00535A45" w:rsidP="00FA3B3A">
            <w:pPr>
              <w:jc w:val="both"/>
              <w:rPr>
                <w:lang w:eastAsia="ru-RU"/>
              </w:rPr>
            </w:pPr>
          </w:p>
        </w:tc>
      </w:tr>
    </w:tbl>
    <w:p w:rsidR="007E6748" w:rsidRDefault="007E6748" w:rsidP="00535A45">
      <w:pPr>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Default="007E6748" w:rsidP="00823C61">
      <w:pPr>
        <w:jc w:val="right"/>
        <w:rPr>
          <w:sz w:val="20"/>
          <w:szCs w:val="20"/>
          <w:lang w:eastAsia="ru-RU"/>
        </w:rPr>
      </w:pPr>
    </w:p>
    <w:p w:rsidR="007E6748" w:rsidRPr="00273A5E" w:rsidRDefault="007E6748" w:rsidP="007E6748">
      <w:pPr>
        <w:rPr>
          <w:sz w:val="20"/>
          <w:szCs w:val="20"/>
          <w:lang w:eastAsia="ru-RU"/>
        </w:rPr>
      </w:pPr>
    </w:p>
    <w:sectPr w:rsidR="007E6748" w:rsidRPr="00273A5E" w:rsidSect="003E691F">
      <w:pgSz w:w="11906" w:h="16838"/>
      <w:pgMar w:top="567" w:right="851" w:bottom="992" w:left="1276" w:header="1440" w:footer="14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B73" w:rsidRDefault="00564B73" w:rsidP="00396CA3">
      <w:r>
        <w:separator/>
      </w:r>
    </w:p>
  </w:endnote>
  <w:endnote w:type="continuationSeparator" w:id="0">
    <w:p w:rsidR="00564B73" w:rsidRDefault="00564B73" w:rsidP="0039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B73" w:rsidRDefault="00564B73" w:rsidP="00396CA3">
      <w:r>
        <w:separator/>
      </w:r>
    </w:p>
  </w:footnote>
  <w:footnote w:type="continuationSeparator" w:id="0">
    <w:p w:rsidR="00564B73" w:rsidRDefault="00564B73" w:rsidP="00396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9A0C0B"/>
    <w:multiLevelType w:val="hybridMultilevel"/>
    <w:tmpl w:val="1F80C824"/>
    <w:lvl w:ilvl="0" w:tplc="3D5440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F4411C7"/>
    <w:multiLevelType w:val="hybridMultilevel"/>
    <w:tmpl w:val="51EE7458"/>
    <w:lvl w:ilvl="0" w:tplc="EE4C7A8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A7749"/>
    <w:multiLevelType w:val="hybridMultilevel"/>
    <w:tmpl w:val="CCF2F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5860C3"/>
    <w:multiLevelType w:val="hybridMultilevel"/>
    <w:tmpl w:val="3DA2DE8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A66658B"/>
    <w:multiLevelType w:val="hybridMultilevel"/>
    <w:tmpl w:val="B56C7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542D23"/>
    <w:multiLevelType w:val="hybridMultilevel"/>
    <w:tmpl w:val="39BC7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12381A"/>
    <w:multiLevelType w:val="multilevel"/>
    <w:tmpl w:val="5CDE41CE"/>
    <w:lvl w:ilvl="0">
      <w:start w:val="3"/>
      <w:numFmt w:val="decimal"/>
      <w:lvlText w:val="%1"/>
      <w:lvlJc w:val="left"/>
      <w:pPr>
        <w:ind w:left="100" w:hanging="708"/>
      </w:pPr>
      <w:rPr>
        <w:rFonts w:hint="default"/>
      </w:rPr>
    </w:lvl>
    <w:lvl w:ilvl="1">
      <w:start w:val="1"/>
      <w:numFmt w:val="decimal"/>
      <w:lvlText w:val="%1.%2."/>
      <w:lvlJc w:val="left"/>
      <w:pPr>
        <w:ind w:left="100" w:hanging="708"/>
      </w:pPr>
      <w:rPr>
        <w:rFonts w:ascii="Times New Roman" w:eastAsia="Times New Roman" w:hAnsi="Times New Roman" w:hint="default"/>
        <w:spacing w:val="-8"/>
        <w:w w:val="100"/>
        <w:sz w:val="26"/>
        <w:szCs w:val="26"/>
      </w:rPr>
    </w:lvl>
    <w:lvl w:ilvl="2">
      <w:start w:val="1"/>
      <w:numFmt w:val="decimal"/>
      <w:lvlText w:val="%3)"/>
      <w:lvlJc w:val="left"/>
      <w:pPr>
        <w:ind w:left="820" w:hanging="360"/>
      </w:pPr>
      <w:rPr>
        <w:rFonts w:ascii="Times New Roman" w:eastAsia="Times New Roman" w:hAnsi="Times New Roman" w:hint="default"/>
        <w:spacing w:val="-28"/>
        <w:w w:val="100"/>
        <w:sz w:val="26"/>
        <w:szCs w:val="26"/>
      </w:rPr>
    </w:lvl>
    <w:lvl w:ilvl="3">
      <w:numFmt w:val="bullet"/>
      <w:lvlText w:val="•"/>
      <w:lvlJc w:val="left"/>
      <w:pPr>
        <w:ind w:left="2825" w:hanging="360"/>
      </w:pPr>
      <w:rPr>
        <w:rFonts w:hint="default"/>
      </w:rPr>
    </w:lvl>
    <w:lvl w:ilvl="4">
      <w:numFmt w:val="bullet"/>
      <w:lvlText w:val="•"/>
      <w:lvlJc w:val="left"/>
      <w:pPr>
        <w:ind w:left="3828" w:hanging="360"/>
      </w:pPr>
      <w:rPr>
        <w:rFonts w:hint="default"/>
      </w:rPr>
    </w:lvl>
    <w:lvl w:ilvl="5">
      <w:numFmt w:val="bullet"/>
      <w:lvlText w:val="•"/>
      <w:lvlJc w:val="left"/>
      <w:pPr>
        <w:ind w:left="4831" w:hanging="360"/>
      </w:pPr>
      <w:rPr>
        <w:rFonts w:hint="default"/>
      </w:rPr>
    </w:lvl>
    <w:lvl w:ilvl="6">
      <w:numFmt w:val="bullet"/>
      <w:lvlText w:val="•"/>
      <w:lvlJc w:val="left"/>
      <w:pPr>
        <w:ind w:left="5834" w:hanging="360"/>
      </w:pPr>
      <w:rPr>
        <w:rFonts w:hint="default"/>
      </w:rPr>
    </w:lvl>
    <w:lvl w:ilvl="7">
      <w:numFmt w:val="bullet"/>
      <w:lvlText w:val="•"/>
      <w:lvlJc w:val="left"/>
      <w:pPr>
        <w:ind w:left="6837" w:hanging="360"/>
      </w:pPr>
      <w:rPr>
        <w:rFonts w:hint="default"/>
      </w:rPr>
    </w:lvl>
    <w:lvl w:ilvl="8">
      <w:numFmt w:val="bullet"/>
      <w:lvlText w:val="•"/>
      <w:lvlJc w:val="left"/>
      <w:pPr>
        <w:ind w:left="7840" w:hanging="360"/>
      </w:pPr>
      <w:rPr>
        <w:rFonts w:hint="default"/>
      </w:rPr>
    </w:lvl>
  </w:abstractNum>
  <w:abstractNum w:abstractNumId="8">
    <w:nsid w:val="74094000"/>
    <w:multiLevelType w:val="hybridMultilevel"/>
    <w:tmpl w:val="56B85B38"/>
    <w:lvl w:ilvl="0" w:tplc="CD8C2C5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
    <w:nsid w:val="76457EFB"/>
    <w:multiLevelType w:val="hybridMultilevel"/>
    <w:tmpl w:val="24263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6"/>
  </w:num>
  <w:num w:numId="5">
    <w:abstractNumId w:val="2"/>
  </w:num>
  <w:num w:numId="6">
    <w:abstractNumId w:val="3"/>
  </w:num>
  <w:num w:numId="7">
    <w:abstractNumId w:val="1"/>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8C"/>
    <w:rsid w:val="000233D3"/>
    <w:rsid w:val="000252DD"/>
    <w:rsid w:val="00046474"/>
    <w:rsid w:val="00072F5D"/>
    <w:rsid w:val="00093765"/>
    <w:rsid w:val="000B07DE"/>
    <w:rsid w:val="000B5A26"/>
    <w:rsid w:val="000C495F"/>
    <w:rsid w:val="000E2592"/>
    <w:rsid w:val="00102816"/>
    <w:rsid w:val="00112316"/>
    <w:rsid w:val="001156DB"/>
    <w:rsid w:val="00141492"/>
    <w:rsid w:val="0014233B"/>
    <w:rsid w:val="00144C20"/>
    <w:rsid w:val="00155D32"/>
    <w:rsid w:val="001A4441"/>
    <w:rsid w:val="001B0A27"/>
    <w:rsid w:val="001B430F"/>
    <w:rsid w:val="001B7014"/>
    <w:rsid w:val="001D36E4"/>
    <w:rsid w:val="001E13D0"/>
    <w:rsid w:val="00201B02"/>
    <w:rsid w:val="0021762E"/>
    <w:rsid w:val="00240BE1"/>
    <w:rsid w:val="00246093"/>
    <w:rsid w:val="002608EE"/>
    <w:rsid w:val="00276941"/>
    <w:rsid w:val="00285DAB"/>
    <w:rsid w:val="002C30B4"/>
    <w:rsid w:val="002D3078"/>
    <w:rsid w:val="002D52FC"/>
    <w:rsid w:val="002D63D5"/>
    <w:rsid w:val="002F5C68"/>
    <w:rsid w:val="00317770"/>
    <w:rsid w:val="00317941"/>
    <w:rsid w:val="00331473"/>
    <w:rsid w:val="003347C8"/>
    <w:rsid w:val="003369AE"/>
    <w:rsid w:val="00337F10"/>
    <w:rsid w:val="00365017"/>
    <w:rsid w:val="00382FA7"/>
    <w:rsid w:val="003955D0"/>
    <w:rsid w:val="00396CA3"/>
    <w:rsid w:val="003B15F4"/>
    <w:rsid w:val="003B7831"/>
    <w:rsid w:val="003C0906"/>
    <w:rsid w:val="003C6AEC"/>
    <w:rsid w:val="003D378C"/>
    <w:rsid w:val="003E691F"/>
    <w:rsid w:val="004138F7"/>
    <w:rsid w:val="004216DB"/>
    <w:rsid w:val="00422CDE"/>
    <w:rsid w:val="00432C7E"/>
    <w:rsid w:val="00442ABB"/>
    <w:rsid w:val="0045411F"/>
    <w:rsid w:val="00462123"/>
    <w:rsid w:val="0046668C"/>
    <w:rsid w:val="00471E57"/>
    <w:rsid w:val="004960C1"/>
    <w:rsid w:val="004A5987"/>
    <w:rsid w:val="005014F8"/>
    <w:rsid w:val="00535A45"/>
    <w:rsid w:val="00537E94"/>
    <w:rsid w:val="00544071"/>
    <w:rsid w:val="00544CD3"/>
    <w:rsid w:val="00564B73"/>
    <w:rsid w:val="00573340"/>
    <w:rsid w:val="0058550B"/>
    <w:rsid w:val="00596E51"/>
    <w:rsid w:val="005B106E"/>
    <w:rsid w:val="005B2974"/>
    <w:rsid w:val="005C12A0"/>
    <w:rsid w:val="00625686"/>
    <w:rsid w:val="00635ACD"/>
    <w:rsid w:val="00640A2D"/>
    <w:rsid w:val="0064510A"/>
    <w:rsid w:val="006479F1"/>
    <w:rsid w:val="00663E34"/>
    <w:rsid w:val="006B593E"/>
    <w:rsid w:val="006D07BF"/>
    <w:rsid w:val="006E1017"/>
    <w:rsid w:val="00711702"/>
    <w:rsid w:val="0071455E"/>
    <w:rsid w:val="00717091"/>
    <w:rsid w:val="0073191D"/>
    <w:rsid w:val="00773E78"/>
    <w:rsid w:val="00784F7F"/>
    <w:rsid w:val="007A21B4"/>
    <w:rsid w:val="007C0CEC"/>
    <w:rsid w:val="007C2433"/>
    <w:rsid w:val="007E141C"/>
    <w:rsid w:val="007E61EB"/>
    <w:rsid w:val="007E6748"/>
    <w:rsid w:val="00823C61"/>
    <w:rsid w:val="00866E08"/>
    <w:rsid w:val="00895F27"/>
    <w:rsid w:val="008A4358"/>
    <w:rsid w:val="008D17EB"/>
    <w:rsid w:val="008D26F3"/>
    <w:rsid w:val="008E61A2"/>
    <w:rsid w:val="009107E5"/>
    <w:rsid w:val="00932534"/>
    <w:rsid w:val="00937F00"/>
    <w:rsid w:val="00991A69"/>
    <w:rsid w:val="009A748A"/>
    <w:rsid w:val="009B3687"/>
    <w:rsid w:val="009D5000"/>
    <w:rsid w:val="00A047C8"/>
    <w:rsid w:val="00A15A05"/>
    <w:rsid w:val="00A303E1"/>
    <w:rsid w:val="00A452A3"/>
    <w:rsid w:val="00A577AF"/>
    <w:rsid w:val="00A57DC6"/>
    <w:rsid w:val="00A8071B"/>
    <w:rsid w:val="00A913D6"/>
    <w:rsid w:val="00A92087"/>
    <w:rsid w:val="00A92442"/>
    <w:rsid w:val="00AA2FDF"/>
    <w:rsid w:val="00AB2316"/>
    <w:rsid w:val="00AD24B9"/>
    <w:rsid w:val="00AD3266"/>
    <w:rsid w:val="00AE204E"/>
    <w:rsid w:val="00B040EF"/>
    <w:rsid w:val="00B1020C"/>
    <w:rsid w:val="00B118A2"/>
    <w:rsid w:val="00B12829"/>
    <w:rsid w:val="00B26BB8"/>
    <w:rsid w:val="00B33131"/>
    <w:rsid w:val="00B748AE"/>
    <w:rsid w:val="00BA3C8D"/>
    <w:rsid w:val="00BA435A"/>
    <w:rsid w:val="00BA659C"/>
    <w:rsid w:val="00BC4B45"/>
    <w:rsid w:val="00BD4799"/>
    <w:rsid w:val="00BE4E66"/>
    <w:rsid w:val="00BE6480"/>
    <w:rsid w:val="00C05106"/>
    <w:rsid w:val="00C060CA"/>
    <w:rsid w:val="00C12918"/>
    <w:rsid w:val="00C20278"/>
    <w:rsid w:val="00C250AE"/>
    <w:rsid w:val="00C44546"/>
    <w:rsid w:val="00C73877"/>
    <w:rsid w:val="00C90625"/>
    <w:rsid w:val="00C9706D"/>
    <w:rsid w:val="00CB4385"/>
    <w:rsid w:val="00CD5DCE"/>
    <w:rsid w:val="00CE0458"/>
    <w:rsid w:val="00CF3B5B"/>
    <w:rsid w:val="00CF615E"/>
    <w:rsid w:val="00D1025F"/>
    <w:rsid w:val="00D144B8"/>
    <w:rsid w:val="00D32551"/>
    <w:rsid w:val="00D47366"/>
    <w:rsid w:val="00D47C6E"/>
    <w:rsid w:val="00D50436"/>
    <w:rsid w:val="00D50ADC"/>
    <w:rsid w:val="00D6263A"/>
    <w:rsid w:val="00D8196C"/>
    <w:rsid w:val="00D84091"/>
    <w:rsid w:val="00D91962"/>
    <w:rsid w:val="00D936DC"/>
    <w:rsid w:val="00DA2112"/>
    <w:rsid w:val="00DA2332"/>
    <w:rsid w:val="00DA5383"/>
    <w:rsid w:val="00DA6758"/>
    <w:rsid w:val="00DB2E23"/>
    <w:rsid w:val="00DC7CE9"/>
    <w:rsid w:val="00DD274F"/>
    <w:rsid w:val="00DD652C"/>
    <w:rsid w:val="00DD6F14"/>
    <w:rsid w:val="00DF5D92"/>
    <w:rsid w:val="00E04C16"/>
    <w:rsid w:val="00E229EE"/>
    <w:rsid w:val="00E360B1"/>
    <w:rsid w:val="00E36C3F"/>
    <w:rsid w:val="00E40E4D"/>
    <w:rsid w:val="00E42361"/>
    <w:rsid w:val="00E508A5"/>
    <w:rsid w:val="00E7246E"/>
    <w:rsid w:val="00E75C42"/>
    <w:rsid w:val="00E84F32"/>
    <w:rsid w:val="00EA378C"/>
    <w:rsid w:val="00EB6308"/>
    <w:rsid w:val="00ED2176"/>
    <w:rsid w:val="00ED27C4"/>
    <w:rsid w:val="00ED4A64"/>
    <w:rsid w:val="00ED5D37"/>
    <w:rsid w:val="00EF11CA"/>
    <w:rsid w:val="00F05799"/>
    <w:rsid w:val="00F3604C"/>
    <w:rsid w:val="00F40C5A"/>
    <w:rsid w:val="00F40D18"/>
    <w:rsid w:val="00F457A9"/>
    <w:rsid w:val="00F64773"/>
    <w:rsid w:val="00F661BC"/>
    <w:rsid w:val="00F73AB0"/>
    <w:rsid w:val="00F76E6F"/>
    <w:rsid w:val="00FA3B3A"/>
    <w:rsid w:val="00FA3F63"/>
    <w:rsid w:val="00FC39BC"/>
    <w:rsid w:val="00FD1312"/>
    <w:rsid w:val="00FE237E"/>
    <w:rsid w:val="00FE6E76"/>
    <w:rsid w:val="00FE7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8C"/>
    <w:pPr>
      <w:suppressAutoHyphens/>
    </w:pPr>
    <w:rPr>
      <w:sz w:val="24"/>
      <w:szCs w:val="24"/>
      <w:lang w:eastAsia="zh-CN"/>
    </w:rPr>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Заголовок 1 Знак2 Знак,Заголовок 1 Знак1 Знак Знак"/>
    <w:basedOn w:val="a"/>
    <w:next w:val="a"/>
    <w:link w:val="11"/>
    <w:uiPriority w:val="99"/>
    <w:qFormat/>
    <w:rsid w:val="00823C61"/>
    <w:pPr>
      <w:keepNext/>
      <w:suppressAutoHyphens w:val="0"/>
      <w:spacing w:before="240" w:after="60"/>
      <w:jc w:val="center"/>
      <w:outlineLvl w:val="0"/>
    </w:pPr>
    <w:rPr>
      <w:b/>
      <w:bCs/>
      <w:color w:val="000000"/>
      <w:kern w:val="32"/>
      <w:sz w:val="28"/>
      <w:szCs w:val="32"/>
      <w:lang w:eastAsia="ru-RU"/>
    </w:rPr>
  </w:style>
  <w:style w:type="paragraph" w:styleId="2">
    <w:name w:val="heading 2"/>
    <w:basedOn w:val="a"/>
    <w:next w:val="a0"/>
    <w:link w:val="20"/>
    <w:qFormat/>
    <w:rsid w:val="00ED4A64"/>
    <w:p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ED4A64"/>
    <w:rPr>
      <w:b/>
      <w:bCs/>
      <w:sz w:val="36"/>
      <w:szCs w:val="36"/>
      <w:lang w:eastAsia="zh-CN"/>
    </w:rPr>
  </w:style>
  <w:style w:type="paragraph" w:styleId="a0">
    <w:name w:val="Body Text"/>
    <w:basedOn w:val="a"/>
    <w:link w:val="a4"/>
    <w:uiPriority w:val="99"/>
    <w:semiHidden/>
    <w:unhideWhenUsed/>
    <w:rsid w:val="00ED4A64"/>
    <w:pPr>
      <w:spacing w:after="120"/>
    </w:pPr>
  </w:style>
  <w:style w:type="character" w:customStyle="1" w:styleId="a4">
    <w:name w:val="Основной текст Знак"/>
    <w:basedOn w:val="a1"/>
    <w:link w:val="a0"/>
    <w:uiPriority w:val="99"/>
    <w:semiHidden/>
    <w:rsid w:val="00ED4A64"/>
    <w:rPr>
      <w:sz w:val="24"/>
      <w:szCs w:val="24"/>
      <w:lang w:eastAsia="zh-CN"/>
    </w:rPr>
  </w:style>
  <w:style w:type="paragraph" w:styleId="a5">
    <w:name w:val="caption"/>
    <w:basedOn w:val="a"/>
    <w:qFormat/>
    <w:rsid w:val="00ED4A64"/>
    <w:pPr>
      <w:suppressLineNumbers/>
      <w:spacing w:before="120" w:after="120"/>
    </w:pPr>
    <w:rPr>
      <w:rFonts w:cs="Mangal"/>
      <w:i/>
      <w:iCs/>
    </w:rPr>
  </w:style>
  <w:style w:type="character" w:styleId="a6">
    <w:name w:val="Emphasis"/>
    <w:basedOn w:val="a1"/>
    <w:qFormat/>
    <w:rsid w:val="00ED4A64"/>
    <w:rPr>
      <w:i/>
      <w:iCs/>
    </w:rPr>
  </w:style>
  <w:style w:type="character" w:customStyle="1" w:styleId="10">
    <w:name w:val="Заголовок 1 Знак"/>
    <w:basedOn w:val="a1"/>
    <w:rsid w:val="00823C61"/>
    <w:rPr>
      <w:rFonts w:asciiTheme="majorHAnsi" w:eastAsiaTheme="majorEastAsia" w:hAnsiTheme="majorHAnsi" w:cstheme="majorBidi"/>
      <w:b/>
      <w:bCs/>
      <w:color w:val="365F91" w:themeColor="accent1" w:themeShade="BF"/>
      <w:sz w:val="28"/>
      <w:szCs w:val="28"/>
      <w:lang w:eastAsia="zh-CN"/>
    </w:rPr>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ЗАГОЛОВОК1 Знак,Heading for Top Section Знак,Heading 0 Знак,co Знак"/>
    <w:basedOn w:val="a1"/>
    <w:link w:val="1"/>
    <w:uiPriority w:val="99"/>
    <w:locked/>
    <w:rsid w:val="00823C61"/>
    <w:rPr>
      <w:b/>
      <w:bCs/>
      <w:color w:val="000000"/>
      <w:kern w:val="32"/>
      <w:sz w:val="28"/>
      <w:szCs w:val="32"/>
    </w:rPr>
  </w:style>
  <w:style w:type="character" w:styleId="a7">
    <w:name w:val="Hyperlink"/>
    <w:basedOn w:val="a1"/>
    <w:uiPriority w:val="99"/>
    <w:rsid w:val="00823C61"/>
    <w:rPr>
      <w:rFonts w:cs="Times New Roman"/>
      <w:color w:val="000080"/>
      <w:u w:val="single"/>
    </w:rPr>
  </w:style>
  <w:style w:type="paragraph" w:customStyle="1" w:styleId="ConsPlusNormal">
    <w:name w:val="ConsPlusNormal"/>
    <w:link w:val="ConsPlusNormal0"/>
    <w:uiPriority w:val="99"/>
    <w:rsid w:val="00823C61"/>
    <w:pPr>
      <w:widowControl w:val="0"/>
      <w:autoSpaceDE w:val="0"/>
      <w:autoSpaceDN w:val="0"/>
      <w:adjustRightInd w:val="0"/>
      <w:ind w:firstLine="720"/>
    </w:pPr>
    <w:rPr>
      <w:rFonts w:ascii="Arial" w:eastAsia="Calibri" w:hAnsi="Arial"/>
      <w:sz w:val="22"/>
      <w:szCs w:val="22"/>
    </w:rPr>
  </w:style>
  <w:style w:type="paragraph" w:styleId="a8">
    <w:name w:val="footer"/>
    <w:basedOn w:val="a"/>
    <w:link w:val="a9"/>
    <w:uiPriority w:val="99"/>
    <w:rsid w:val="00823C61"/>
    <w:pPr>
      <w:tabs>
        <w:tab w:val="center" w:pos="4677"/>
        <w:tab w:val="right" w:pos="9355"/>
      </w:tabs>
      <w:suppressAutoHyphens w:val="0"/>
    </w:pPr>
    <w:rPr>
      <w:lang w:eastAsia="en-US"/>
    </w:rPr>
  </w:style>
  <w:style w:type="character" w:customStyle="1" w:styleId="a9">
    <w:name w:val="Нижний колонтитул Знак"/>
    <w:basedOn w:val="a1"/>
    <w:link w:val="a8"/>
    <w:uiPriority w:val="99"/>
    <w:rsid w:val="00823C61"/>
    <w:rPr>
      <w:sz w:val="24"/>
      <w:szCs w:val="24"/>
      <w:lang w:eastAsia="en-US"/>
    </w:rPr>
  </w:style>
  <w:style w:type="character" w:customStyle="1" w:styleId="ConsPlusNormal0">
    <w:name w:val="ConsPlusNormal Знак"/>
    <w:link w:val="ConsPlusNormal"/>
    <w:uiPriority w:val="99"/>
    <w:locked/>
    <w:rsid w:val="00823C61"/>
    <w:rPr>
      <w:rFonts w:ascii="Arial" w:eastAsia="Calibri" w:hAnsi="Arial"/>
      <w:sz w:val="22"/>
      <w:szCs w:val="22"/>
    </w:rPr>
  </w:style>
  <w:style w:type="paragraph" w:customStyle="1" w:styleId="Default">
    <w:name w:val="Default"/>
    <w:uiPriority w:val="99"/>
    <w:rsid w:val="00823C61"/>
    <w:pPr>
      <w:autoSpaceDE w:val="0"/>
      <w:autoSpaceDN w:val="0"/>
      <w:adjustRightInd w:val="0"/>
    </w:pPr>
    <w:rPr>
      <w:color w:val="000000"/>
      <w:sz w:val="24"/>
      <w:szCs w:val="24"/>
    </w:rPr>
  </w:style>
  <w:style w:type="paragraph" w:styleId="aa">
    <w:name w:val="List Paragraph"/>
    <w:basedOn w:val="a"/>
    <w:uiPriority w:val="99"/>
    <w:qFormat/>
    <w:rsid w:val="00784F7F"/>
    <w:pPr>
      <w:ind w:left="720"/>
      <w:contextualSpacing/>
    </w:pPr>
  </w:style>
  <w:style w:type="paragraph" w:styleId="ab">
    <w:name w:val="footnote text"/>
    <w:aliases w:val="Знак3,Знак5,Текст сноски Знак Знак,Текст сноски Знак Знак1,Знак4 Знак,Текст сноски Знак1,Знак1 Знак1,Текст сноски Знак Знак Знак1,Текст сноски Знак Знак Знак Знак,Текст сноски Знак1 Знак Знак Знак Знак,Знак1 Знак Знак Знак Знак Знак Зна"/>
    <w:basedOn w:val="a"/>
    <w:link w:val="ac"/>
    <w:uiPriority w:val="99"/>
    <w:rsid w:val="003D378C"/>
    <w:pPr>
      <w:suppressAutoHyphens w:val="0"/>
    </w:pPr>
    <w:rPr>
      <w:sz w:val="20"/>
      <w:szCs w:val="20"/>
      <w:lang w:eastAsia="ru-RU"/>
    </w:rPr>
  </w:style>
  <w:style w:type="character" w:customStyle="1" w:styleId="ac">
    <w:name w:val="Текст сноски Знак"/>
    <w:aliases w:val="Знак3 Знак,Знак5 Знак,Текст сноски Знак Знак Знак,Текст сноски Знак Знак1 Знак,Знак4 Знак Знак,Текст сноски Знак1 Знак,Знак1 Знак1 Знак,Текст сноски Знак Знак Знак1 Знак,Текст сноски Знак Знак Знак Знак Знак"/>
    <w:basedOn w:val="a1"/>
    <w:link w:val="ab"/>
    <w:uiPriority w:val="99"/>
    <w:rsid w:val="003D378C"/>
  </w:style>
  <w:style w:type="character" w:styleId="ad">
    <w:name w:val="footnote reference"/>
    <w:basedOn w:val="a1"/>
    <w:uiPriority w:val="99"/>
    <w:rsid w:val="003D378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8C"/>
    <w:pPr>
      <w:suppressAutoHyphens/>
    </w:pPr>
    <w:rPr>
      <w:sz w:val="24"/>
      <w:szCs w:val="24"/>
      <w:lang w:eastAsia="zh-CN"/>
    </w:rPr>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Заголовок 1 Знак2 Знак,Заголовок 1 Знак1 Знак Знак"/>
    <w:basedOn w:val="a"/>
    <w:next w:val="a"/>
    <w:link w:val="11"/>
    <w:uiPriority w:val="99"/>
    <w:qFormat/>
    <w:rsid w:val="00823C61"/>
    <w:pPr>
      <w:keepNext/>
      <w:suppressAutoHyphens w:val="0"/>
      <w:spacing w:before="240" w:after="60"/>
      <w:jc w:val="center"/>
      <w:outlineLvl w:val="0"/>
    </w:pPr>
    <w:rPr>
      <w:b/>
      <w:bCs/>
      <w:color w:val="000000"/>
      <w:kern w:val="32"/>
      <w:sz w:val="28"/>
      <w:szCs w:val="32"/>
      <w:lang w:eastAsia="ru-RU"/>
    </w:rPr>
  </w:style>
  <w:style w:type="paragraph" w:styleId="2">
    <w:name w:val="heading 2"/>
    <w:basedOn w:val="a"/>
    <w:next w:val="a0"/>
    <w:link w:val="20"/>
    <w:qFormat/>
    <w:rsid w:val="00ED4A64"/>
    <w:p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ED4A64"/>
    <w:rPr>
      <w:b/>
      <w:bCs/>
      <w:sz w:val="36"/>
      <w:szCs w:val="36"/>
      <w:lang w:eastAsia="zh-CN"/>
    </w:rPr>
  </w:style>
  <w:style w:type="paragraph" w:styleId="a0">
    <w:name w:val="Body Text"/>
    <w:basedOn w:val="a"/>
    <w:link w:val="a4"/>
    <w:uiPriority w:val="99"/>
    <w:semiHidden/>
    <w:unhideWhenUsed/>
    <w:rsid w:val="00ED4A64"/>
    <w:pPr>
      <w:spacing w:after="120"/>
    </w:pPr>
  </w:style>
  <w:style w:type="character" w:customStyle="1" w:styleId="a4">
    <w:name w:val="Основной текст Знак"/>
    <w:basedOn w:val="a1"/>
    <w:link w:val="a0"/>
    <w:uiPriority w:val="99"/>
    <w:semiHidden/>
    <w:rsid w:val="00ED4A64"/>
    <w:rPr>
      <w:sz w:val="24"/>
      <w:szCs w:val="24"/>
      <w:lang w:eastAsia="zh-CN"/>
    </w:rPr>
  </w:style>
  <w:style w:type="paragraph" w:styleId="a5">
    <w:name w:val="caption"/>
    <w:basedOn w:val="a"/>
    <w:qFormat/>
    <w:rsid w:val="00ED4A64"/>
    <w:pPr>
      <w:suppressLineNumbers/>
      <w:spacing w:before="120" w:after="120"/>
    </w:pPr>
    <w:rPr>
      <w:rFonts w:cs="Mangal"/>
      <w:i/>
      <w:iCs/>
    </w:rPr>
  </w:style>
  <w:style w:type="character" w:styleId="a6">
    <w:name w:val="Emphasis"/>
    <w:basedOn w:val="a1"/>
    <w:qFormat/>
    <w:rsid w:val="00ED4A64"/>
    <w:rPr>
      <w:i/>
      <w:iCs/>
    </w:rPr>
  </w:style>
  <w:style w:type="character" w:customStyle="1" w:styleId="10">
    <w:name w:val="Заголовок 1 Знак"/>
    <w:basedOn w:val="a1"/>
    <w:rsid w:val="00823C61"/>
    <w:rPr>
      <w:rFonts w:asciiTheme="majorHAnsi" w:eastAsiaTheme="majorEastAsia" w:hAnsiTheme="majorHAnsi" w:cstheme="majorBidi"/>
      <w:b/>
      <w:bCs/>
      <w:color w:val="365F91" w:themeColor="accent1" w:themeShade="BF"/>
      <w:sz w:val="28"/>
      <w:szCs w:val="28"/>
      <w:lang w:eastAsia="zh-CN"/>
    </w:rPr>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ЗАГОЛОВОК1 Знак,Heading for Top Section Знак,Heading 0 Знак,co Знак"/>
    <w:basedOn w:val="a1"/>
    <w:link w:val="1"/>
    <w:uiPriority w:val="99"/>
    <w:locked/>
    <w:rsid w:val="00823C61"/>
    <w:rPr>
      <w:b/>
      <w:bCs/>
      <w:color w:val="000000"/>
      <w:kern w:val="32"/>
      <w:sz w:val="28"/>
      <w:szCs w:val="32"/>
    </w:rPr>
  </w:style>
  <w:style w:type="character" w:styleId="a7">
    <w:name w:val="Hyperlink"/>
    <w:basedOn w:val="a1"/>
    <w:uiPriority w:val="99"/>
    <w:rsid w:val="00823C61"/>
    <w:rPr>
      <w:rFonts w:cs="Times New Roman"/>
      <w:color w:val="000080"/>
      <w:u w:val="single"/>
    </w:rPr>
  </w:style>
  <w:style w:type="paragraph" w:customStyle="1" w:styleId="ConsPlusNormal">
    <w:name w:val="ConsPlusNormal"/>
    <w:link w:val="ConsPlusNormal0"/>
    <w:uiPriority w:val="99"/>
    <w:rsid w:val="00823C61"/>
    <w:pPr>
      <w:widowControl w:val="0"/>
      <w:autoSpaceDE w:val="0"/>
      <w:autoSpaceDN w:val="0"/>
      <w:adjustRightInd w:val="0"/>
      <w:ind w:firstLine="720"/>
    </w:pPr>
    <w:rPr>
      <w:rFonts w:ascii="Arial" w:eastAsia="Calibri" w:hAnsi="Arial"/>
      <w:sz w:val="22"/>
      <w:szCs w:val="22"/>
    </w:rPr>
  </w:style>
  <w:style w:type="paragraph" w:styleId="a8">
    <w:name w:val="footer"/>
    <w:basedOn w:val="a"/>
    <w:link w:val="a9"/>
    <w:uiPriority w:val="99"/>
    <w:rsid w:val="00823C61"/>
    <w:pPr>
      <w:tabs>
        <w:tab w:val="center" w:pos="4677"/>
        <w:tab w:val="right" w:pos="9355"/>
      </w:tabs>
      <w:suppressAutoHyphens w:val="0"/>
    </w:pPr>
    <w:rPr>
      <w:lang w:eastAsia="en-US"/>
    </w:rPr>
  </w:style>
  <w:style w:type="character" w:customStyle="1" w:styleId="a9">
    <w:name w:val="Нижний колонтитул Знак"/>
    <w:basedOn w:val="a1"/>
    <w:link w:val="a8"/>
    <w:uiPriority w:val="99"/>
    <w:rsid w:val="00823C61"/>
    <w:rPr>
      <w:sz w:val="24"/>
      <w:szCs w:val="24"/>
      <w:lang w:eastAsia="en-US"/>
    </w:rPr>
  </w:style>
  <w:style w:type="character" w:customStyle="1" w:styleId="ConsPlusNormal0">
    <w:name w:val="ConsPlusNormal Знак"/>
    <w:link w:val="ConsPlusNormal"/>
    <w:uiPriority w:val="99"/>
    <w:locked/>
    <w:rsid w:val="00823C61"/>
    <w:rPr>
      <w:rFonts w:ascii="Arial" w:eastAsia="Calibri" w:hAnsi="Arial"/>
      <w:sz w:val="22"/>
      <w:szCs w:val="22"/>
    </w:rPr>
  </w:style>
  <w:style w:type="paragraph" w:customStyle="1" w:styleId="Default">
    <w:name w:val="Default"/>
    <w:uiPriority w:val="99"/>
    <w:rsid w:val="00823C61"/>
    <w:pPr>
      <w:autoSpaceDE w:val="0"/>
      <w:autoSpaceDN w:val="0"/>
      <w:adjustRightInd w:val="0"/>
    </w:pPr>
    <w:rPr>
      <w:color w:val="000000"/>
      <w:sz w:val="24"/>
      <w:szCs w:val="24"/>
    </w:rPr>
  </w:style>
  <w:style w:type="paragraph" w:styleId="aa">
    <w:name w:val="List Paragraph"/>
    <w:basedOn w:val="a"/>
    <w:uiPriority w:val="99"/>
    <w:qFormat/>
    <w:rsid w:val="00784F7F"/>
    <w:pPr>
      <w:ind w:left="720"/>
      <w:contextualSpacing/>
    </w:pPr>
  </w:style>
  <w:style w:type="paragraph" w:styleId="ab">
    <w:name w:val="footnote text"/>
    <w:aliases w:val="Знак3,Знак5,Текст сноски Знак Знак,Текст сноски Знак Знак1,Знак4 Знак,Текст сноски Знак1,Знак1 Знак1,Текст сноски Знак Знак Знак1,Текст сноски Знак Знак Знак Знак,Текст сноски Знак1 Знак Знак Знак Знак,Знак1 Знак Знак Знак Знак Знак Зна"/>
    <w:basedOn w:val="a"/>
    <w:link w:val="ac"/>
    <w:uiPriority w:val="99"/>
    <w:rsid w:val="003D378C"/>
    <w:pPr>
      <w:suppressAutoHyphens w:val="0"/>
    </w:pPr>
    <w:rPr>
      <w:sz w:val="20"/>
      <w:szCs w:val="20"/>
      <w:lang w:eastAsia="ru-RU"/>
    </w:rPr>
  </w:style>
  <w:style w:type="character" w:customStyle="1" w:styleId="ac">
    <w:name w:val="Текст сноски Знак"/>
    <w:aliases w:val="Знак3 Знак,Знак5 Знак,Текст сноски Знак Знак Знак,Текст сноски Знак Знак1 Знак,Знак4 Знак Знак,Текст сноски Знак1 Знак,Знак1 Знак1 Знак,Текст сноски Знак Знак Знак1 Знак,Текст сноски Знак Знак Знак Знак Знак"/>
    <w:basedOn w:val="a1"/>
    <w:link w:val="ab"/>
    <w:uiPriority w:val="99"/>
    <w:rsid w:val="003D378C"/>
  </w:style>
  <w:style w:type="character" w:styleId="ad">
    <w:name w:val="footnote reference"/>
    <w:basedOn w:val="a1"/>
    <w:uiPriority w:val="99"/>
    <w:rsid w:val="003D378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B71B0-BAC7-451F-BEE2-90C60F05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1322</Words>
  <Characters>7540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cp:lastModifiedBy>
  <cp:revision>12</cp:revision>
  <cp:lastPrinted>2020-10-30T04:58:00Z</cp:lastPrinted>
  <dcterms:created xsi:type="dcterms:W3CDTF">2023-11-12T14:30:00Z</dcterms:created>
  <dcterms:modified xsi:type="dcterms:W3CDTF">2025-11-19T08:45:00Z</dcterms:modified>
</cp:coreProperties>
</file>